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53D6A" w14:textId="408F1437" w:rsidR="001C1768" w:rsidRPr="00431C6E" w:rsidRDefault="00F14EE9" w:rsidP="00431C6E">
      <w:pPr>
        <w:spacing w:line="240" w:lineRule="auto"/>
        <w:rPr>
          <w:rFonts w:asciiTheme="majorHAnsi" w:hAnsiTheme="majorHAnsi" w:cstheme="majorHAnsi"/>
        </w:rPr>
      </w:pPr>
      <w:r>
        <w:rPr>
          <w:rFonts w:asciiTheme="majorHAnsi" w:hAnsiTheme="majorHAnsi" w:cstheme="majorHAnsi"/>
          <w:noProof/>
        </w:rPr>
        <w:drawing>
          <wp:anchor distT="0" distB="0" distL="114300" distR="114300" simplePos="0" relativeHeight="251691008" behindDoc="0" locked="0" layoutInCell="1" allowOverlap="1" wp14:anchorId="698B30BB" wp14:editId="6DC8888F">
            <wp:simplePos x="0" y="0"/>
            <wp:positionH relativeFrom="margin">
              <wp:align>center</wp:align>
            </wp:positionH>
            <wp:positionV relativeFrom="paragraph">
              <wp:posOffset>-76</wp:posOffset>
            </wp:positionV>
            <wp:extent cx="7316305" cy="10355329"/>
            <wp:effectExtent l="0" t="0" r="0" b="8255"/>
            <wp:wrapTopAndBottom/>
            <wp:docPr id="16118493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16305" cy="103553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321" w:rsidRPr="00F7043D">
        <w:rPr>
          <w:rFonts w:asciiTheme="majorHAnsi" w:eastAsia="Trebuchet MS" w:hAnsiTheme="majorHAnsi" w:cstheme="majorHAnsi"/>
          <w:color w:val="FFFFFF"/>
        </w:rPr>
        <w:t>DATE:</w:t>
      </w:r>
    </w:p>
    <w:p w14:paraId="52E1BF48" w14:textId="77777777" w:rsidR="001C1768" w:rsidRPr="00F7043D" w:rsidRDefault="001C1768" w:rsidP="000B5EA8">
      <w:pPr>
        <w:spacing w:line="240" w:lineRule="auto"/>
        <w:ind w:left="38"/>
        <w:jc w:val="center"/>
        <w:rPr>
          <w:rFonts w:asciiTheme="majorHAnsi" w:hAnsiTheme="majorHAnsi" w:cstheme="majorHAnsi"/>
        </w:rPr>
      </w:pPr>
      <w:r w:rsidRPr="00F7043D">
        <w:rPr>
          <w:rFonts w:asciiTheme="majorHAnsi" w:eastAsia="Calibri" w:hAnsiTheme="majorHAnsi" w:cstheme="majorHAnsi"/>
        </w:rPr>
        <w:lastRenderedPageBreak/>
        <w:t xml:space="preserve"> </w:t>
      </w:r>
    </w:p>
    <w:tbl>
      <w:tblPr>
        <w:tblStyle w:val="TableGrid"/>
        <w:tblW w:w="10346" w:type="dxa"/>
        <w:tblInd w:w="-5" w:type="dxa"/>
        <w:tblCellMar>
          <w:top w:w="48" w:type="dxa"/>
          <w:left w:w="108" w:type="dxa"/>
          <w:right w:w="115" w:type="dxa"/>
        </w:tblCellMar>
        <w:tblLook w:val="04A0" w:firstRow="1" w:lastRow="0" w:firstColumn="1" w:lastColumn="0" w:noHBand="0" w:noVBand="1"/>
      </w:tblPr>
      <w:tblGrid>
        <w:gridCol w:w="5134"/>
        <w:gridCol w:w="1903"/>
        <w:gridCol w:w="3309"/>
      </w:tblGrid>
      <w:tr w:rsidR="001C1768" w:rsidRPr="00F7043D" w14:paraId="4D7BDFED" w14:textId="77777777" w:rsidTr="007D4CC0">
        <w:trPr>
          <w:trHeight w:val="982"/>
        </w:trPr>
        <w:tc>
          <w:tcPr>
            <w:tcW w:w="5134" w:type="dxa"/>
            <w:tcBorders>
              <w:top w:val="single" w:sz="4" w:space="0" w:color="000000"/>
              <w:left w:val="single" w:sz="4" w:space="0" w:color="000000"/>
              <w:bottom w:val="single" w:sz="4" w:space="0" w:color="000000"/>
              <w:right w:val="single" w:sz="4" w:space="0" w:color="000000"/>
            </w:tcBorders>
          </w:tcPr>
          <w:p w14:paraId="39741AB4" w14:textId="77777777" w:rsidR="001C1768" w:rsidRPr="00F7043D" w:rsidRDefault="001C1768" w:rsidP="000B5EA8">
            <w:pPr>
              <w:jc w:val="center"/>
              <w:rPr>
                <w:rFonts w:asciiTheme="majorHAnsi" w:hAnsiTheme="majorHAnsi" w:cstheme="majorHAnsi"/>
                <w:b/>
                <w:bCs/>
              </w:rPr>
            </w:pPr>
            <w:r w:rsidRPr="00F7043D">
              <w:rPr>
                <w:rFonts w:asciiTheme="majorHAnsi" w:hAnsiTheme="majorHAnsi" w:cstheme="majorHAnsi"/>
                <w:b/>
                <w:bCs/>
              </w:rPr>
              <w:t>Policy  Reviewed</w:t>
            </w:r>
          </w:p>
        </w:tc>
        <w:tc>
          <w:tcPr>
            <w:tcW w:w="1903" w:type="dxa"/>
            <w:tcBorders>
              <w:top w:val="single" w:sz="4" w:space="0" w:color="000000"/>
              <w:left w:val="single" w:sz="4" w:space="0" w:color="000000"/>
              <w:bottom w:val="single" w:sz="4" w:space="0" w:color="000000"/>
              <w:right w:val="single" w:sz="4" w:space="0" w:color="000000"/>
            </w:tcBorders>
          </w:tcPr>
          <w:p w14:paraId="3631344C" w14:textId="12E1C17A" w:rsidR="001C1768" w:rsidRPr="00F7043D" w:rsidRDefault="00474FDF" w:rsidP="000B5EA8">
            <w:pPr>
              <w:jc w:val="center"/>
              <w:rPr>
                <w:rFonts w:asciiTheme="majorHAnsi" w:hAnsiTheme="majorHAnsi" w:cstheme="majorHAnsi"/>
              </w:rPr>
            </w:pPr>
            <w:r w:rsidRPr="00F7043D">
              <w:rPr>
                <w:rFonts w:asciiTheme="majorHAnsi" w:hAnsiTheme="majorHAnsi" w:cstheme="majorHAnsi"/>
              </w:rPr>
              <w:t>Aug</w:t>
            </w:r>
            <w:r w:rsidR="0095421A" w:rsidRPr="00F7043D">
              <w:rPr>
                <w:rFonts w:asciiTheme="majorHAnsi" w:hAnsiTheme="majorHAnsi" w:cstheme="majorHAnsi"/>
              </w:rPr>
              <w:t xml:space="preserve"> 1</w:t>
            </w:r>
            <w:r w:rsidRPr="00F7043D">
              <w:rPr>
                <w:rFonts w:asciiTheme="majorHAnsi" w:hAnsiTheme="majorHAnsi" w:cstheme="majorHAnsi"/>
              </w:rPr>
              <w:t>2</w:t>
            </w:r>
            <w:r w:rsidR="0095421A" w:rsidRPr="00F7043D">
              <w:rPr>
                <w:rFonts w:asciiTheme="majorHAnsi" w:hAnsiTheme="majorHAnsi" w:cstheme="majorHAnsi"/>
              </w:rPr>
              <w:t>th</w:t>
            </w:r>
            <w:r w:rsidR="002B2AE6" w:rsidRPr="00F7043D">
              <w:rPr>
                <w:rFonts w:asciiTheme="majorHAnsi" w:hAnsiTheme="majorHAnsi" w:cstheme="majorHAnsi"/>
              </w:rPr>
              <w:t xml:space="preserve"> 23</w:t>
            </w:r>
          </w:p>
        </w:tc>
        <w:tc>
          <w:tcPr>
            <w:tcW w:w="3309" w:type="dxa"/>
            <w:tcBorders>
              <w:top w:val="single" w:sz="4" w:space="0" w:color="000000"/>
              <w:left w:val="single" w:sz="4" w:space="0" w:color="000000"/>
              <w:bottom w:val="single" w:sz="4" w:space="0" w:color="000000"/>
              <w:right w:val="single" w:sz="4" w:space="0" w:color="000000"/>
            </w:tcBorders>
          </w:tcPr>
          <w:p w14:paraId="18B01756" w14:textId="46F76533" w:rsidR="001C1768" w:rsidRPr="00F7043D" w:rsidRDefault="00EB5EC6" w:rsidP="000B5EA8">
            <w:pPr>
              <w:jc w:val="center"/>
              <w:rPr>
                <w:rFonts w:asciiTheme="majorHAnsi" w:hAnsiTheme="majorHAnsi" w:cstheme="majorHAnsi"/>
              </w:rPr>
            </w:pPr>
            <w:r w:rsidRPr="00F7043D">
              <w:rPr>
                <w:rFonts w:asciiTheme="majorHAnsi" w:hAnsiTheme="majorHAnsi" w:cstheme="majorHAnsi"/>
              </w:rPr>
              <w:t>Joshua Bradshaw</w:t>
            </w:r>
          </w:p>
          <w:p w14:paraId="367BFBE9" w14:textId="6CE63841" w:rsidR="001C1768" w:rsidRPr="00F7043D" w:rsidRDefault="001C1768" w:rsidP="000B5EA8">
            <w:pPr>
              <w:jc w:val="center"/>
              <w:rPr>
                <w:rFonts w:asciiTheme="majorHAnsi" w:hAnsiTheme="majorHAnsi" w:cstheme="majorHAnsi"/>
              </w:rPr>
            </w:pPr>
            <w:r w:rsidRPr="00F7043D">
              <w:rPr>
                <w:rFonts w:asciiTheme="majorHAnsi" w:hAnsiTheme="majorHAnsi" w:cstheme="majorHAnsi"/>
              </w:rPr>
              <w:t>(</w:t>
            </w:r>
            <w:r w:rsidR="00EB5EC6" w:rsidRPr="00F7043D">
              <w:rPr>
                <w:rFonts w:asciiTheme="majorHAnsi" w:hAnsiTheme="majorHAnsi" w:cstheme="majorHAnsi"/>
              </w:rPr>
              <w:t>Academy Head of Safeguarding</w:t>
            </w:r>
            <w:r w:rsidRPr="00F7043D">
              <w:rPr>
                <w:rFonts w:asciiTheme="majorHAnsi" w:hAnsiTheme="majorHAnsi" w:cstheme="majorHAnsi"/>
              </w:rPr>
              <w:t>)</w:t>
            </w:r>
          </w:p>
        </w:tc>
      </w:tr>
      <w:tr w:rsidR="001C1768" w:rsidRPr="00F7043D" w14:paraId="4D0167A0" w14:textId="77777777" w:rsidTr="007D4CC0">
        <w:trPr>
          <w:trHeight w:val="335"/>
        </w:trPr>
        <w:tc>
          <w:tcPr>
            <w:tcW w:w="5134" w:type="dxa"/>
            <w:tcBorders>
              <w:top w:val="single" w:sz="4" w:space="0" w:color="000000"/>
              <w:left w:val="single" w:sz="4" w:space="0" w:color="000000"/>
              <w:bottom w:val="single" w:sz="4" w:space="0" w:color="000000"/>
              <w:right w:val="single" w:sz="4" w:space="0" w:color="000000"/>
            </w:tcBorders>
          </w:tcPr>
          <w:p w14:paraId="244A6F7A" w14:textId="77777777" w:rsidR="001C1768" w:rsidRPr="00F7043D" w:rsidRDefault="001C1768" w:rsidP="000B5EA8">
            <w:pPr>
              <w:jc w:val="center"/>
              <w:rPr>
                <w:rFonts w:asciiTheme="majorHAnsi" w:hAnsiTheme="majorHAnsi" w:cstheme="majorHAnsi"/>
                <w:b/>
                <w:bCs/>
              </w:rPr>
            </w:pPr>
            <w:r w:rsidRPr="00F7043D">
              <w:rPr>
                <w:rFonts w:asciiTheme="majorHAnsi" w:hAnsiTheme="majorHAnsi" w:cstheme="majorHAnsi"/>
                <w:b/>
                <w:bCs/>
              </w:rPr>
              <w:t>Next Review date</w:t>
            </w:r>
          </w:p>
        </w:tc>
        <w:tc>
          <w:tcPr>
            <w:tcW w:w="1903" w:type="dxa"/>
            <w:tcBorders>
              <w:top w:val="single" w:sz="4" w:space="0" w:color="000000"/>
              <w:left w:val="single" w:sz="4" w:space="0" w:color="000000"/>
              <w:bottom w:val="single" w:sz="4" w:space="0" w:color="000000"/>
              <w:right w:val="single" w:sz="4" w:space="0" w:color="000000"/>
            </w:tcBorders>
          </w:tcPr>
          <w:p w14:paraId="56A34FC5" w14:textId="352F74CB" w:rsidR="001C1768" w:rsidRPr="00F7043D" w:rsidRDefault="001C1768" w:rsidP="000B5EA8">
            <w:pPr>
              <w:jc w:val="center"/>
              <w:rPr>
                <w:rFonts w:asciiTheme="majorHAnsi" w:hAnsiTheme="majorHAnsi" w:cstheme="majorHAnsi"/>
              </w:rPr>
            </w:pPr>
            <w:r w:rsidRPr="00F7043D">
              <w:rPr>
                <w:rFonts w:asciiTheme="majorHAnsi" w:hAnsiTheme="majorHAnsi" w:cstheme="majorHAnsi"/>
              </w:rPr>
              <w:t>August 202</w:t>
            </w:r>
            <w:r w:rsidR="0095421A" w:rsidRPr="00F7043D">
              <w:rPr>
                <w:rFonts w:asciiTheme="majorHAnsi" w:hAnsiTheme="majorHAnsi" w:cstheme="majorHAnsi"/>
              </w:rPr>
              <w:t>4</w:t>
            </w:r>
          </w:p>
        </w:tc>
        <w:tc>
          <w:tcPr>
            <w:tcW w:w="3309" w:type="dxa"/>
            <w:tcBorders>
              <w:top w:val="single" w:sz="4" w:space="0" w:color="000000"/>
              <w:left w:val="single" w:sz="4" w:space="0" w:color="000000"/>
              <w:bottom w:val="single" w:sz="4" w:space="0" w:color="000000"/>
              <w:right w:val="single" w:sz="4" w:space="0" w:color="000000"/>
            </w:tcBorders>
          </w:tcPr>
          <w:p w14:paraId="52381819" w14:textId="77777777" w:rsidR="001C1768" w:rsidRPr="00F7043D" w:rsidRDefault="001C1768" w:rsidP="000B5EA8">
            <w:pPr>
              <w:ind w:left="74"/>
              <w:jc w:val="center"/>
              <w:rPr>
                <w:rFonts w:asciiTheme="majorHAnsi" w:hAnsiTheme="majorHAnsi" w:cstheme="majorHAnsi"/>
              </w:rPr>
            </w:pPr>
          </w:p>
        </w:tc>
      </w:tr>
      <w:tr w:rsidR="001C1768" w:rsidRPr="00F7043D" w14:paraId="11D53C2E" w14:textId="77777777" w:rsidTr="007D4CC0">
        <w:trPr>
          <w:trHeight w:val="658"/>
        </w:trPr>
        <w:tc>
          <w:tcPr>
            <w:tcW w:w="5134" w:type="dxa"/>
            <w:tcBorders>
              <w:top w:val="single" w:sz="4" w:space="0" w:color="000000"/>
              <w:left w:val="single" w:sz="4" w:space="0" w:color="000000"/>
              <w:bottom w:val="single" w:sz="4" w:space="0" w:color="000000"/>
              <w:right w:val="single" w:sz="4" w:space="0" w:color="000000"/>
            </w:tcBorders>
          </w:tcPr>
          <w:p w14:paraId="49F13838" w14:textId="77777777" w:rsidR="001C1768" w:rsidRPr="00F7043D" w:rsidRDefault="001C1768" w:rsidP="000B5EA8">
            <w:pPr>
              <w:jc w:val="center"/>
              <w:rPr>
                <w:rFonts w:asciiTheme="majorHAnsi" w:hAnsiTheme="majorHAnsi" w:cstheme="majorHAnsi"/>
                <w:b/>
                <w:bCs/>
              </w:rPr>
            </w:pPr>
            <w:r w:rsidRPr="00F7043D">
              <w:rPr>
                <w:rFonts w:asciiTheme="majorHAnsi" w:hAnsiTheme="majorHAnsi" w:cstheme="majorHAnsi"/>
                <w:b/>
                <w:bCs/>
              </w:rPr>
              <w:t>Policy reviewed</w:t>
            </w:r>
          </w:p>
        </w:tc>
        <w:tc>
          <w:tcPr>
            <w:tcW w:w="1903" w:type="dxa"/>
            <w:tcBorders>
              <w:top w:val="single" w:sz="4" w:space="0" w:color="000000"/>
              <w:left w:val="single" w:sz="4" w:space="0" w:color="000000"/>
              <w:bottom w:val="single" w:sz="4" w:space="0" w:color="000000"/>
              <w:right w:val="single" w:sz="4" w:space="0" w:color="000000"/>
            </w:tcBorders>
          </w:tcPr>
          <w:p w14:paraId="4606A70B" w14:textId="36963C3B" w:rsidR="001C1768" w:rsidRPr="00F7043D" w:rsidRDefault="001C1768" w:rsidP="000B5EA8">
            <w:pPr>
              <w:jc w:val="center"/>
              <w:rPr>
                <w:rFonts w:asciiTheme="majorHAnsi" w:hAnsiTheme="majorHAnsi" w:cstheme="majorHAnsi"/>
              </w:rPr>
            </w:pPr>
          </w:p>
        </w:tc>
        <w:tc>
          <w:tcPr>
            <w:tcW w:w="3309" w:type="dxa"/>
            <w:tcBorders>
              <w:top w:val="single" w:sz="4" w:space="0" w:color="000000"/>
              <w:left w:val="single" w:sz="4" w:space="0" w:color="000000"/>
              <w:bottom w:val="single" w:sz="4" w:space="0" w:color="000000"/>
              <w:right w:val="single" w:sz="4" w:space="0" w:color="000000"/>
            </w:tcBorders>
          </w:tcPr>
          <w:p w14:paraId="08431DA7" w14:textId="65CAF7ED" w:rsidR="0095421A" w:rsidRPr="00F7043D" w:rsidRDefault="0095421A" w:rsidP="000B5EA8">
            <w:pPr>
              <w:ind w:left="130" w:right="59"/>
              <w:jc w:val="center"/>
              <w:rPr>
                <w:rFonts w:asciiTheme="majorHAnsi" w:hAnsiTheme="majorHAnsi" w:cstheme="majorHAnsi"/>
              </w:rPr>
            </w:pPr>
          </w:p>
        </w:tc>
      </w:tr>
    </w:tbl>
    <w:p w14:paraId="0ADF1E19" w14:textId="2882AAD5" w:rsidR="001C1768" w:rsidRPr="00F7043D" w:rsidRDefault="001C1768" w:rsidP="00431C6E">
      <w:pPr>
        <w:spacing w:line="240" w:lineRule="auto"/>
        <w:ind w:left="59"/>
        <w:rPr>
          <w:rFonts w:asciiTheme="majorHAnsi" w:hAnsiTheme="majorHAnsi" w:cstheme="majorHAnsi"/>
        </w:rPr>
      </w:pPr>
      <w:r w:rsidRPr="00F7043D">
        <w:rPr>
          <w:rFonts w:asciiTheme="majorHAnsi" w:hAnsiTheme="majorHAnsi" w:cstheme="majorHAnsi"/>
        </w:rPr>
        <w:t xml:space="preserve"> </w:t>
      </w:r>
    </w:p>
    <w:p w14:paraId="762E6AC9" w14:textId="77777777" w:rsidR="001C1768" w:rsidRPr="00F7043D" w:rsidRDefault="001C1768" w:rsidP="00431C6E">
      <w:pPr>
        <w:spacing w:line="240" w:lineRule="auto"/>
        <w:rPr>
          <w:rFonts w:asciiTheme="majorHAnsi" w:hAnsiTheme="majorHAnsi" w:cstheme="majorHAnsi"/>
          <w:b/>
        </w:rPr>
      </w:pPr>
    </w:p>
    <w:p w14:paraId="5EC87B9A" w14:textId="56AF979C" w:rsidR="001C1768" w:rsidRPr="00F7043D" w:rsidRDefault="00893FF4" w:rsidP="000B5EA8">
      <w:pPr>
        <w:spacing w:line="240" w:lineRule="auto"/>
        <w:ind w:left="59"/>
        <w:jc w:val="center"/>
        <w:rPr>
          <w:rFonts w:asciiTheme="majorHAnsi" w:hAnsiTheme="majorHAnsi" w:cstheme="majorHAnsi"/>
        </w:rPr>
      </w:pPr>
      <w:r w:rsidRPr="00F7043D">
        <w:rPr>
          <w:rFonts w:asciiTheme="majorHAnsi" w:hAnsiTheme="majorHAnsi" w:cstheme="majorHAnsi"/>
          <w:bCs/>
          <w:noProof/>
        </w:rPr>
        <w:drawing>
          <wp:inline distT="0" distB="0" distL="0" distR="0" wp14:anchorId="48B27DF3" wp14:editId="29582DDD">
            <wp:extent cx="6838950" cy="542925"/>
            <wp:effectExtent l="0" t="0" r="0" b="9525"/>
            <wp:docPr id="1001872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4C3AADB8" w14:textId="77777777" w:rsidR="001C1768" w:rsidRPr="00F7043D" w:rsidRDefault="001C1768" w:rsidP="000B5EA8">
      <w:pPr>
        <w:spacing w:line="240" w:lineRule="auto"/>
        <w:ind w:left="242" w:right="49"/>
        <w:rPr>
          <w:rFonts w:asciiTheme="majorHAnsi" w:hAnsiTheme="majorHAnsi" w:cstheme="majorHAnsi"/>
          <w:iCs/>
          <w:color w:val="000000"/>
        </w:rPr>
      </w:pPr>
    </w:p>
    <w:p w14:paraId="02273F78" w14:textId="219C1CE8" w:rsidR="001C1768" w:rsidRPr="00F7043D" w:rsidRDefault="00EB5EC6" w:rsidP="000B5EA8">
      <w:pPr>
        <w:spacing w:line="240" w:lineRule="auto"/>
        <w:ind w:left="242" w:right="49"/>
        <w:jc w:val="center"/>
        <w:rPr>
          <w:rFonts w:asciiTheme="majorHAnsi" w:hAnsiTheme="majorHAnsi" w:cstheme="majorHAnsi"/>
          <w:i/>
          <w:color w:val="000000"/>
        </w:rPr>
      </w:pPr>
      <w:r w:rsidRPr="00F7043D">
        <w:rPr>
          <w:rFonts w:asciiTheme="majorHAnsi" w:hAnsiTheme="majorHAnsi" w:cstheme="majorHAnsi"/>
          <w:i/>
          <w:color w:val="000000"/>
        </w:rPr>
        <w:t>Notts County Football Club</w:t>
      </w:r>
      <w:r w:rsidR="001C1768" w:rsidRPr="00F7043D">
        <w:rPr>
          <w:rFonts w:asciiTheme="majorHAnsi" w:hAnsiTheme="majorHAnsi" w:cstheme="majorHAnsi"/>
          <w:i/>
          <w:color w:val="000000"/>
        </w:rPr>
        <w:t xml:space="preserve"> strives to ensure that everyone in our care or attending our activities feel safe and free from risk of harm. The Club takes its safeguarding responsibilities very seriously and we are committed to creating a safe and positive environment for everyone.</w:t>
      </w:r>
    </w:p>
    <w:p w14:paraId="36BA86FB" w14:textId="77777777" w:rsidR="001C1768" w:rsidRPr="00F7043D" w:rsidRDefault="001C1768" w:rsidP="000B5EA8">
      <w:pPr>
        <w:spacing w:line="240" w:lineRule="auto"/>
        <w:ind w:left="242" w:right="49"/>
        <w:jc w:val="center"/>
        <w:rPr>
          <w:rFonts w:asciiTheme="majorHAnsi" w:hAnsiTheme="majorHAnsi" w:cstheme="majorHAnsi"/>
          <w:i/>
          <w:color w:val="000000"/>
        </w:rPr>
      </w:pPr>
    </w:p>
    <w:p w14:paraId="2CD9215B" w14:textId="77777777" w:rsidR="001C1768" w:rsidRPr="00F7043D" w:rsidRDefault="001C1768" w:rsidP="000B5EA8">
      <w:pPr>
        <w:spacing w:line="240" w:lineRule="auto"/>
        <w:ind w:left="242" w:right="49"/>
        <w:jc w:val="center"/>
        <w:rPr>
          <w:rFonts w:asciiTheme="majorHAnsi" w:hAnsiTheme="majorHAnsi" w:cstheme="majorHAnsi"/>
          <w:i/>
          <w:color w:val="000000"/>
        </w:rPr>
      </w:pPr>
      <w:r w:rsidRPr="00F7043D">
        <w:rPr>
          <w:rFonts w:asciiTheme="majorHAnsi" w:hAnsiTheme="majorHAnsi" w:cstheme="majorHAnsi"/>
          <w:i/>
          <w:color w:val="000000"/>
        </w:rPr>
        <w:t>We believe that everyone at the club shares the responsibility for safeguarding children and adults at risk, so our policy and practices are applicable to everyone involved. The staff and partners working with the club will work tirelessly to embed the culture of safeguarding across every aspect of the club and its activities. We are committed to having the right people involved through a robust recruitment process that includes checks, training, and monitoring.</w:t>
      </w:r>
    </w:p>
    <w:p w14:paraId="20E16632" w14:textId="77777777" w:rsidR="001C1768" w:rsidRPr="00F7043D" w:rsidRDefault="001C1768" w:rsidP="000B5EA8">
      <w:pPr>
        <w:spacing w:line="240" w:lineRule="auto"/>
        <w:ind w:left="242" w:right="49"/>
        <w:jc w:val="center"/>
        <w:rPr>
          <w:rFonts w:asciiTheme="majorHAnsi" w:hAnsiTheme="majorHAnsi" w:cstheme="majorHAnsi"/>
          <w:i/>
          <w:color w:val="000000"/>
        </w:rPr>
      </w:pPr>
    </w:p>
    <w:p w14:paraId="021A403E" w14:textId="5C025FED" w:rsidR="001C1768" w:rsidRPr="00F7043D" w:rsidRDefault="001C1768" w:rsidP="000B5EA8">
      <w:pPr>
        <w:spacing w:line="240" w:lineRule="auto"/>
        <w:ind w:left="242" w:right="49"/>
        <w:jc w:val="center"/>
        <w:rPr>
          <w:rFonts w:asciiTheme="majorHAnsi" w:hAnsiTheme="majorHAnsi" w:cstheme="majorHAnsi"/>
          <w:i/>
          <w:color w:val="000000"/>
        </w:rPr>
      </w:pPr>
      <w:r w:rsidRPr="00F7043D">
        <w:rPr>
          <w:rFonts w:asciiTheme="majorHAnsi" w:hAnsiTheme="majorHAnsi" w:cstheme="majorHAnsi"/>
          <w:i/>
          <w:color w:val="000000"/>
        </w:rPr>
        <w:t>The Club complies with government legislation relating to safeguarding children and adults at risk. We also adhere to our regulatory requirements set by the Football Association, EFL and No</w:t>
      </w:r>
      <w:r w:rsidR="00EB5EC6" w:rsidRPr="00F7043D">
        <w:rPr>
          <w:rFonts w:asciiTheme="majorHAnsi" w:hAnsiTheme="majorHAnsi" w:cstheme="majorHAnsi"/>
          <w:i/>
          <w:color w:val="000000"/>
        </w:rPr>
        <w:t>ttingham County</w:t>
      </w:r>
      <w:r w:rsidRPr="00F7043D">
        <w:rPr>
          <w:rFonts w:asciiTheme="majorHAnsi" w:hAnsiTheme="majorHAnsi" w:cstheme="majorHAnsi"/>
          <w:i/>
          <w:color w:val="000000"/>
        </w:rPr>
        <w:t xml:space="preserve"> Council Safeguarding Partnership guidelines.</w:t>
      </w:r>
    </w:p>
    <w:p w14:paraId="441F4737" w14:textId="77777777" w:rsidR="001C1768" w:rsidRPr="00F7043D" w:rsidRDefault="001C1768" w:rsidP="000B5EA8">
      <w:pPr>
        <w:spacing w:line="240" w:lineRule="auto"/>
        <w:ind w:left="242" w:right="49"/>
        <w:jc w:val="center"/>
        <w:rPr>
          <w:rFonts w:asciiTheme="majorHAnsi" w:hAnsiTheme="majorHAnsi" w:cstheme="majorHAnsi"/>
          <w:i/>
          <w:color w:val="000000"/>
        </w:rPr>
      </w:pPr>
    </w:p>
    <w:p w14:paraId="20F7326E" w14:textId="2C1A128C" w:rsidR="001C1768" w:rsidRPr="00F7043D" w:rsidRDefault="001C1768" w:rsidP="000B5EA8">
      <w:pPr>
        <w:spacing w:line="240" w:lineRule="auto"/>
        <w:ind w:left="242" w:right="49"/>
        <w:jc w:val="center"/>
        <w:rPr>
          <w:rFonts w:asciiTheme="majorHAnsi" w:hAnsiTheme="majorHAnsi" w:cstheme="majorHAnsi"/>
          <w:i/>
          <w:color w:val="000000"/>
        </w:rPr>
      </w:pPr>
      <w:r w:rsidRPr="00F7043D">
        <w:rPr>
          <w:rFonts w:asciiTheme="majorHAnsi" w:hAnsiTheme="majorHAnsi" w:cstheme="majorHAnsi"/>
          <w:i/>
          <w:color w:val="000000"/>
        </w:rPr>
        <w:t>We will develop and implement effective policy, appropriate procedures and good practice in order to protect all children and adults at risk who attend the Club’s activities</w:t>
      </w:r>
      <w:r w:rsidR="00EB5EC6" w:rsidRPr="00F7043D">
        <w:rPr>
          <w:rFonts w:asciiTheme="majorHAnsi" w:hAnsiTheme="majorHAnsi" w:cstheme="majorHAnsi"/>
          <w:i/>
          <w:color w:val="000000"/>
        </w:rPr>
        <w:t xml:space="preserve"> across both our club and academy</w:t>
      </w:r>
      <w:r w:rsidRPr="00F7043D">
        <w:rPr>
          <w:rFonts w:asciiTheme="majorHAnsi" w:hAnsiTheme="majorHAnsi" w:cstheme="majorHAnsi"/>
          <w:i/>
          <w:color w:val="000000"/>
        </w:rPr>
        <w:t>. Our safeguarding policy is a comprehensive resource that provides information on how good practice is embedded and promoted across club activities.</w:t>
      </w:r>
    </w:p>
    <w:p w14:paraId="5683DB7E" w14:textId="77777777" w:rsidR="001734AA" w:rsidRPr="00F7043D" w:rsidRDefault="001734AA" w:rsidP="000B5EA8">
      <w:pPr>
        <w:spacing w:line="240" w:lineRule="auto"/>
        <w:ind w:left="242" w:right="49"/>
        <w:jc w:val="center"/>
        <w:rPr>
          <w:rFonts w:asciiTheme="majorHAnsi" w:hAnsiTheme="majorHAnsi" w:cstheme="majorHAnsi"/>
          <w:i/>
          <w:color w:val="000000"/>
        </w:rPr>
      </w:pPr>
    </w:p>
    <w:p w14:paraId="5A9CCCED" w14:textId="77777777" w:rsidR="001734AA" w:rsidRPr="00F7043D" w:rsidRDefault="001734AA" w:rsidP="000B5EA8">
      <w:pPr>
        <w:spacing w:line="240" w:lineRule="auto"/>
        <w:rPr>
          <w:rFonts w:asciiTheme="majorHAnsi" w:hAnsiTheme="majorHAnsi" w:cstheme="majorHAnsi"/>
          <w:b/>
        </w:rPr>
      </w:pPr>
      <w:r w:rsidRPr="00F7043D">
        <w:rPr>
          <w:rFonts w:asciiTheme="majorHAnsi" w:hAnsiTheme="majorHAnsi" w:cstheme="majorHAnsi"/>
          <w:noProof/>
        </w:rPr>
        <w:drawing>
          <wp:inline distT="0" distB="0" distL="0" distR="0" wp14:anchorId="4DE17CF9" wp14:editId="3B91EA31">
            <wp:extent cx="6838950" cy="542925"/>
            <wp:effectExtent l="0" t="0" r="0" b="9525"/>
            <wp:docPr id="1602507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r w:rsidR="001C1768" w:rsidRPr="00F7043D">
        <w:rPr>
          <w:rFonts w:asciiTheme="majorHAnsi" w:hAnsiTheme="majorHAnsi" w:cstheme="majorHAnsi"/>
          <w:b/>
        </w:rPr>
        <w:t xml:space="preserve"> </w:t>
      </w:r>
    </w:p>
    <w:p w14:paraId="450F4072" w14:textId="77777777" w:rsidR="001734AA" w:rsidRPr="00F7043D" w:rsidRDefault="001734AA" w:rsidP="000B5EA8">
      <w:pPr>
        <w:spacing w:line="240" w:lineRule="auto"/>
        <w:rPr>
          <w:rFonts w:asciiTheme="majorHAnsi" w:hAnsiTheme="majorHAnsi" w:cstheme="majorHAnsi"/>
          <w:b/>
        </w:rPr>
      </w:pPr>
    </w:p>
    <w:p w14:paraId="2FBD18A3" w14:textId="4C6E7870"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b/>
        </w:rPr>
        <w:t xml:space="preserve">“All organisations have a duty to promote and safeguard the welfare of children and to protect them from actual or likely harm”. </w:t>
      </w:r>
    </w:p>
    <w:p w14:paraId="0466FFCF" w14:textId="77777777" w:rsidR="001C1768" w:rsidRPr="00F7043D" w:rsidRDefault="001C1768" w:rsidP="000B5EA8">
      <w:pPr>
        <w:spacing w:line="240" w:lineRule="auto"/>
        <w:ind w:left="720"/>
        <w:rPr>
          <w:rFonts w:asciiTheme="majorHAnsi" w:hAnsiTheme="majorHAnsi" w:cstheme="majorHAnsi"/>
        </w:rPr>
      </w:pPr>
      <w:r w:rsidRPr="00F7043D">
        <w:rPr>
          <w:rFonts w:asciiTheme="majorHAnsi" w:hAnsiTheme="majorHAnsi" w:cstheme="majorHAnsi"/>
          <w:b/>
        </w:rPr>
        <w:t xml:space="preserve"> </w:t>
      </w:r>
    </w:p>
    <w:p w14:paraId="7E704C76" w14:textId="23D9A940"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 xml:space="preserve">The Board of </w:t>
      </w:r>
      <w:r w:rsidR="00EB5EC6" w:rsidRPr="00F7043D">
        <w:rPr>
          <w:rFonts w:asciiTheme="majorHAnsi" w:hAnsiTheme="majorHAnsi" w:cstheme="majorHAnsi"/>
        </w:rPr>
        <w:t>Notts County Football Club</w:t>
      </w:r>
      <w:r w:rsidRPr="00F7043D">
        <w:rPr>
          <w:rFonts w:asciiTheme="majorHAnsi" w:hAnsiTheme="majorHAnsi" w:cstheme="majorHAnsi"/>
        </w:rPr>
        <w:t xml:space="preserve"> acknowledges and accepts it has a statutory obligation and responsibility for the wellbeing and safety of all children and young people who are under the Club’s care or utilising the Club’s facilities. Everyone working at the Football Club and its Academy has a “Duty of Care” to safeguard the welfare of children and young people by creating an environment that protects them from harm. </w:t>
      </w:r>
    </w:p>
    <w:p w14:paraId="353247C6" w14:textId="77777777" w:rsidR="001C1768" w:rsidRPr="00F7043D" w:rsidRDefault="001C1768" w:rsidP="000B5EA8">
      <w:pPr>
        <w:spacing w:line="240" w:lineRule="auto"/>
        <w:rPr>
          <w:rFonts w:asciiTheme="majorHAnsi" w:hAnsiTheme="majorHAnsi" w:cstheme="majorHAnsi"/>
        </w:rPr>
      </w:pPr>
    </w:p>
    <w:p w14:paraId="6A51DE10" w14:textId="0949A102" w:rsidR="001734AA"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The wellbeing of children is paramount, and all staff must make themselves aware of the Club’s Safeguarding Children Policy.</w:t>
      </w:r>
    </w:p>
    <w:p w14:paraId="2018A0FB" w14:textId="02753F5C" w:rsidR="001734AA" w:rsidRPr="00F7043D" w:rsidRDefault="001734AA" w:rsidP="000B5EA8">
      <w:pPr>
        <w:spacing w:line="240" w:lineRule="auto"/>
        <w:ind w:left="-5"/>
        <w:rPr>
          <w:rFonts w:asciiTheme="majorHAnsi" w:hAnsiTheme="majorHAnsi" w:cstheme="majorHAnsi"/>
        </w:rPr>
      </w:pPr>
    </w:p>
    <w:p w14:paraId="03E7D103" w14:textId="77777777" w:rsidR="001734AA" w:rsidRPr="00F7043D" w:rsidRDefault="001734AA" w:rsidP="000B5EA8">
      <w:pPr>
        <w:spacing w:line="240" w:lineRule="auto"/>
        <w:rPr>
          <w:rFonts w:asciiTheme="majorHAnsi" w:hAnsiTheme="majorHAnsi" w:cstheme="majorHAnsi"/>
        </w:rPr>
      </w:pPr>
      <w:r w:rsidRPr="00F7043D">
        <w:rPr>
          <w:rFonts w:asciiTheme="majorHAnsi" w:hAnsiTheme="majorHAnsi" w:cstheme="majorHAnsi"/>
          <w:noProof/>
        </w:rPr>
        <w:drawing>
          <wp:inline distT="0" distB="0" distL="0" distR="0" wp14:anchorId="6C9A655A" wp14:editId="43F8D1B5">
            <wp:extent cx="6838950" cy="542925"/>
            <wp:effectExtent l="0" t="0" r="0" b="9525"/>
            <wp:docPr id="1796030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095BC227" w14:textId="77777777" w:rsidR="001734AA" w:rsidRPr="00F7043D" w:rsidRDefault="001734AA" w:rsidP="000B5EA8">
      <w:pPr>
        <w:spacing w:line="240" w:lineRule="auto"/>
        <w:rPr>
          <w:rFonts w:asciiTheme="majorHAnsi" w:hAnsiTheme="majorHAnsi" w:cstheme="majorHAnsi"/>
        </w:rPr>
      </w:pPr>
    </w:p>
    <w:p w14:paraId="7C1B6D57" w14:textId="6F4A1D8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A “Child” (collectively referred to as “Children”) is defined as anyone under the age of 18 years of age. </w:t>
      </w:r>
    </w:p>
    <w:p w14:paraId="433EAB6D" w14:textId="0455F8FE"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 xml:space="preserve">An “Activity” means any activity or series of activities arranged for a Child or Children by or in the name of </w:t>
      </w:r>
      <w:r w:rsidR="00EB5EC6" w:rsidRPr="00F7043D">
        <w:rPr>
          <w:rFonts w:asciiTheme="majorHAnsi" w:hAnsiTheme="majorHAnsi" w:cstheme="majorHAnsi"/>
        </w:rPr>
        <w:t>NCFC</w:t>
      </w:r>
      <w:r w:rsidRPr="00F7043D">
        <w:rPr>
          <w:rFonts w:asciiTheme="majorHAnsi" w:hAnsiTheme="majorHAnsi" w:cstheme="majorHAnsi"/>
        </w:rPr>
        <w:t>. These are deemed to be regulated and therefore activate the required levels of Data Barring and Criminal Record Checks that are associated</w:t>
      </w:r>
      <w:r w:rsidR="00EB5EC6" w:rsidRPr="00F7043D">
        <w:rPr>
          <w:rFonts w:asciiTheme="majorHAnsi" w:hAnsiTheme="majorHAnsi" w:cstheme="majorHAnsi"/>
        </w:rPr>
        <w:t xml:space="preserve">. Notts County Football Club is referred to as NCFC. </w:t>
      </w:r>
    </w:p>
    <w:p w14:paraId="56434226"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lastRenderedPageBreak/>
        <w:t xml:space="preserve"> </w:t>
      </w:r>
    </w:p>
    <w:p w14:paraId="0BAB70F5" w14:textId="7F300A4D" w:rsidR="00122D4C" w:rsidRPr="00F7043D" w:rsidRDefault="00122D4C" w:rsidP="000B5EA8">
      <w:pPr>
        <w:spacing w:line="240" w:lineRule="auto"/>
        <w:rPr>
          <w:rFonts w:asciiTheme="majorHAnsi" w:hAnsiTheme="majorHAnsi" w:cstheme="majorHAnsi"/>
        </w:rPr>
      </w:pPr>
    </w:p>
    <w:p w14:paraId="5F048088" w14:textId="2FB75FBE" w:rsidR="001734AA" w:rsidRPr="00F7043D" w:rsidRDefault="001734AA" w:rsidP="000B5EA8">
      <w:pPr>
        <w:spacing w:line="240" w:lineRule="auto"/>
        <w:rPr>
          <w:rFonts w:asciiTheme="majorHAnsi" w:hAnsiTheme="majorHAnsi" w:cstheme="majorHAnsi"/>
        </w:rPr>
      </w:pPr>
      <w:r w:rsidRPr="00F7043D">
        <w:rPr>
          <w:rFonts w:asciiTheme="majorHAnsi" w:hAnsiTheme="majorHAnsi" w:cstheme="majorHAnsi"/>
          <w:noProof/>
        </w:rPr>
        <w:drawing>
          <wp:inline distT="0" distB="0" distL="0" distR="0" wp14:anchorId="6EA55019" wp14:editId="43A5A006">
            <wp:extent cx="6838950" cy="542925"/>
            <wp:effectExtent l="0" t="0" r="0" b="9525"/>
            <wp:docPr id="1099313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329134B3" w14:textId="77777777" w:rsidR="001734AA" w:rsidRPr="00F7043D" w:rsidRDefault="001734AA" w:rsidP="000B5EA8">
      <w:pPr>
        <w:spacing w:line="240" w:lineRule="auto"/>
        <w:rPr>
          <w:rFonts w:asciiTheme="majorHAnsi" w:hAnsiTheme="majorHAnsi" w:cstheme="majorHAnsi"/>
        </w:rPr>
      </w:pPr>
    </w:p>
    <w:p w14:paraId="68CF4F7D" w14:textId="3430D61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This policy has been drawn up based on law and guidance that seeks to protect children and young people namely.  </w:t>
      </w:r>
    </w:p>
    <w:p w14:paraId="74295FEC"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7251E80D" w14:textId="77777777" w:rsidR="001C1768" w:rsidRPr="00F7043D" w:rsidRDefault="001C1768" w:rsidP="000B5EA8">
      <w:pPr>
        <w:numPr>
          <w:ilvl w:val="0"/>
          <w:numId w:val="1"/>
        </w:numPr>
        <w:spacing w:after="5" w:line="240" w:lineRule="auto"/>
        <w:ind w:hanging="720"/>
        <w:jc w:val="both"/>
        <w:rPr>
          <w:rFonts w:asciiTheme="majorHAnsi" w:hAnsiTheme="majorHAnsi" w:cstheme="majorHAnsi"/>
        </w:rPr>
      </w:pPr>
      <w:r w:rsidRPr="00F7043D">
        <w:rPr>
          <w:rFonts w:asciiTheme="majorHAnsi" w:hAnsiTheme="majorHAnsi" w:cstheme="majorHAnsi"/>
        </w:rPr>
        <w:t xml:space="preserve">Children Act 1989  </w:t>
      </w:r>
    </w:p>
    <w:p w14:paraId="4B403CB9" w14:textId="77777777" w:rsidR="001C1768" w:rsidRPr="00F7043D" w:rsidRDefault="001C1768" w:rsidP="000B5EA8">
      <w:pPr>
        <w:numPr>
          <w:ilvl w:val="0"/>
          <w:numId w:val="1"/>
        </w:numPr>
        <w:spacing w:after="5" w:line="240" w:lineRule="auto"/>
        <w:ind w:hanging="720"/>
        <w:jc w:val="both"/>
        <w:rPr>
          <w:rFonts w:asciiTheme="majorHAnsi" w:hAnsiTheme="majorHAnsi" w:cstheme="majorHAnsi"/>
        </w:rPr>
      </w:pPr>
      <w:r w:rsidRPr="00F7043D">
        <w:rPr>
          <w:rFonts w:asciiTheme="majorHAnsi" w:hAnsiTheme="majorHAnsi" w:cstheme="majorHAnsi"/>
        </w:rPr>
        <w:t xml:space="preserve">United Nations Convention of the Rights of the Child 1991  </w:t>
      </w:r>
    </w:p>
    <w:p w14:paraId="7A6664BD" w14:textId="77777777" w:rsidR="001C1768" w:rsidRPr="00F7043D" w:rsidRDefault="001C1768" w:rsidP="000B5EA8">
      <w:pPr>
        <w:numPr>
          <w:ilvl w:val="0"/>
          <w:numId w:val="1"/>
        </w:numPr>
        <w:spacing w:after="5" w:line="240" w:lineRule="auto"/>
        <w:ind w:hanging="720"/>
        <w:jc w:val="both"/>
        <w:rPr>
          <w:rFonts w:asciiTheme="majorHAnsi" w:hAnsiTheme="majorHAnsi" w:cstheme="majorHAnsi"/>
        </w:rPr>
      </w:pPr>
      <w:r w:rsidRPr="00F7043D">
        <w:rPr>
          <w:rFonts w:asciiTheme="majorHAnsi" w:hAnsiTheme="majorHAnsi" w:cstheme="majorHAnsi"/>
        </w:rPr>
        <w:t xml:space="preserve">General Data Protection Regulations 2018 </w:t>
      </w:r>
    </w:p>
    <w:p w14:paraId="45339734" w14:textId="77777777" w:rsidR="001C1768" w:rsidRPr="00F7043D" w:rsidRDefault="001C1768" w:rsidP="000B5EA8">
      <w:pPr>
        <w:numPr>
          <w:ilvl w:val="0"/>
          <w:numId w:val="1"/>
        </w:numPr>
        <w:spacing w:after="5" w:line="240" w:lineRule="auto"/>
        <w:ind w:hanging="720"/>
        <w:jc w:val="both"/>
        <w:rPr>
          <w:rFonts w:asciiTheme="majorHAnsi" w:hAnsiTheme="majorHAnsi" w:cstheme="majorHAnsi"/>
        </w:rPr>
      </w:pPr>
      <w:r w:rsidRPr="00F7043D">
        <w:rPr>
          <w:rFonts w:asciiTheme="majorHAnsi" w:hAnsiTheme="majorHAnsi" w:cstheme="majorHAnsi"/>
        </w:rPr>
        <w:t xml:space="preserve">Children Act 2004  </w:t>
      </w:r>
    </w:p>
    <w:p w14:paraId="673C7922" w14:textId="77777777" w:rsidR="001C1768" w:rsidRPr="00F7043D" w:rsidRDefault="001C1768" w:rsidP="000B5EA8">
      <w:pPr>
        <w:numPr>
          <w:ilvl w:val="0"/>
          <w:numId w:val="1"/>
        </w:numPr>
        <w:spacing w:after="5" w:line="240" w:lineRule="auto"/>
        <w:ind w:hanging="720"/>
        <w:jc w:val="both"/>
        <w:rPr>
          <w:rFonts w:asciiTheme="majorHAnsi" w:hAnsiTheme="majorHAnsi" w:cstheme="majorHAnsi"/>
        </w:rPr>
      </w:pPr>
      <w:r w:rsidRPr="00F7043D">
        <w:rPr>
          <w:rFonts w:asciiTheme="majorHAnsi" w:hAnsiTheme="majorHAnsi" w:cstheme="majorHAnsi"/>
        </w:rPr>
        <w:t xml:space="preserve">Childcare Act 2006 </w:t>
      </w:r>
    </w:p>
    <w:p w14:paraId="160005FD" w14:textId="77777777" w:rsidR="001C1768" w:rsidRPr="00F7043D" w:rsidRDefault="001C1768" w:rsidP="000B5EA8">
      <w:pPr>
        <w:numPr>
          <w:ilvl w:val="0"/>
          <w:numId w:val="1"/>
        </w:numPr>
        <w:spacing w:after="5" w:line="240" w:lineRule="auto"/>
        <w:ind w:hanging="720"/>
        <w:jc w:val="both"/>
        <w:rPr>
          <w:rFonts w:asciiTheme="majorHAnsi" w:hAnsiTheme="majorHAnsi" w:cstheme="majorHAnsi"/>
        </w:rPr>
      </w:pPr>
      <w:r w:rsidRPr="00F7043D">
        <w:rPr>
          <w:rFonts w:asciiTheme="majorHAnsi" w:hAnsiTheme="majorHAnsi" w:cstheme="majorHAnsi"/>
        </w:rPr>
        <w:t xml:space="preserve">Safeguarding Vulnerable Groups Act 2006 </w:t>
      </w:r>
    </w:p>
    <w:p w14:paraId="19F27F53" w14:textId="77777777" w:rsidR="001C1768" w:rsidRPr="00F7043D" w:rsidRDefault="001C1768" w:rsidP="000B5EA8">
      <w:pPr>
        <w:numPr>
          <w:ilvl w:val="0"/>
          <w:numId w:val="1"/>
        </w:numPr>
        <w:spacing w:after="5" w:line="240" w:lineRule="auto"/>
        <w:ind w:hanging="720"/>
        <w:jc w:val="both"/>
        <w:rPr>
          <w:rFonts w:asciiTheme="majorHAnsi" w:hAnsiTheme="majorHAnsi" w:cstheme="majorHAnsi"/>
        </w:rPr>
      </w:pPr>
      <w:r w:rsidRPr="00F7043D">
        <w:rPr>
          <w:rFonts w:asciiTheme="majorHAnsi" w:hAnsiTheme="majorHAnsi" w:cstheme="majorHAnsi"/>
        </w:rPr>
        <w:t xml:space="preserve">Equality Act 2010 </w:t>
      </w:r>
    </w:p>
    <w:p w14:paraId="070B406A" w14:textId="77777777" w:rsidR="001C1768" w:rsidRPr="00F7043D" w:rsidRDefault="001C1768" w:rsidP="000B5EA8">
      <w:pPr>
        <w:numPr>
          <w:ilvl w:val="0"/>
          <w:numId w:val="1"/>
        </w:numPr>
        <w:spacing w:after="5" w:line="240" w:lineRule="auto"/>
        <w:ind w:hanging="720"/>
        <w:jc w:val="both"/>
        <w:rPr>
          <w:rFonts w:asciiTheme="majorHAnsi" w:hAnsiTheme="majorHAnsi" w:cstheme="majorHAnsi"/>
        </w:rPr>
      </w:pPr>
      <w:r w:rsidRPr="00F7043D">
        <w:rPr>
          <w:rFonts w:asciiTheme="majorHAnsi" w:hAnsiTheme="majorHAnsi" w:cstheme="majorHAnsi"/>
        </w:rPr>
        <w:t xml:space="preserve">Protection of Freedoms Act 2012 (Including DBS checks and information) </w:t>
      </w:r>
    </w:p>
    <w:p w14:paraId="55B2CAE5" w14:textId="77777777" w:rsidR="001C1768" w:rsidRPr="00F7043D" w:rsidRDefault="001C1768" w:rsidP="000B5EA8">
      <w:pPr>
        <w:numPr>
          <w:ilvl w:val="0"/>
          <w:numId w:val="1"/>
        </w:numPr>
        <w:spacing w:after="5" w:line="240" w:lineRule="auto"/>
        <w:ind w:hanging="720"/>
        <w:jc w:val="both"/>
        <w:rPr>
          <w:rFonts w:asciiTheme="majorHAnsi" w:hAnsiTheme="majorHAnsi" w:cstheme="majorHAnsi"/>
        </w:rPr>
      </w:pPr>
      <w:r w:rsidRPr="00F7043D">
        <w:rPr>
          <w:rFonts w:asciiTheme="majorHAnsi" w:hAnsiTheme="majorHAnsi" w:cstheme="majorHAnsi"/>
        </w:rPr>
        <w:t xml:space="preserve">Guidance on Child Sexual Exploitation (CSE) – CEOP (2012) </w:t>
      </w:r>
    </w:p>
    <w:p w14:paraId="471E895C" w14:textId="77777777" w:rsidR="001C1768" w:rsidRPr="00F7043D" w:rsidRDefault="001C1768" w:rsidP="000B5EA8">
      <w:pPr>
        <w:numPr>
          <w:ilvl w:val="0"/>
          <w:numId w:val="1"/>
        </w:numPr>
        <w:spacing w:after="5" w:line="240" w:lineRule="auto"/>
        <w:ind w:hanging="720"/>
        <w:jc w:val="both"/>
        <w:rPr>
          <w:rFonts w:asciiTheme="majorHAnsi" w:hAnsiTheme="majorHAnsi" w:cstheme="majorHAnsi"/>
        </w:rPr>
      </w:pPr>
      <w:r w:rsidRPr="00F7043D">
        <w:rPr>
          <w:rFonts w:asciiTheme="majorHAnsi" w:hAnsiTheme="majorHAnsi" w:cstheme="majorHAnsi"/>
        </w:rPr>
        <w:t xml:space="preserve">Working Together 2018 </w:t>
      </w:r>
    </w:p>
    <w:p w14:paraId="798863E9" w14:textId="30B423D1" w:rsidR="001C1768" w:rsidRPr="00F7043D" w:rsidRDefault="001C1768" w:rsidP="000B5EA8">
      <w:pPr>
        <w:numPr>
          <w:ilvl w:val="0"/>
          <w:numId w:val="1"/>
        </w:numPr>
        <w:spacing w:after="5" w:line="240" w:lineRule="auto"/>
        <w:ind w:hanging="720"/>
        <w:jc w:val="both"/>
        <w:rPr>
          <w:rFonts w:asciiTheme="majorHAnsi" w:hAnsiTheme="majorHAnsi" w:cstheme="majorHAnsi"/>
        </w:rPr>
      </w:pPr>
      <w:r w:rsidRPr="00F7043D">
        <w:rPr>
          <w:rFonts w:asciiTheme="majorHAnsi" w:hAnsiTheme="majorHAnsi" w:cstheme="majorHAnsi"/>
        </w:rPr>
        <w:t>Keeping Children Safe in Education 202</w:t>
      </w:r>
      <w:r w:rsidR="0095421A" w:rsidRPr="00F7043D">
        <w:rPr>
          <w:rFonts w:asciiTheme="majorHAnsi" w:hAnsiTheme="majorHAnsi" w:cstheme="majorHAnsi"/>
        </w:rPr>
        <w:t>3</w:t>
      </w:r>
      <w:r w:rsidRPr="00F7043D">
        <w:rPr>
          <w:rFonts w:asciiTheme="majorHAnsi" w:hAnsiTheme="majorHAnsi" w:cstheme="majorHAnsi"/>
        </w:rPr>
        <w:t xml:space="preserve"> </w:t>
      </w:r>
    </w:p>
    <w:p w14:paraId="006DEB84" w14:textId="77777777" w:rsidR="001C1768" w:rsidRPr="00F7043D" w:rsidRDefault="001C1768" w:rsidP="000B5EA8">
      <w:pPr>
        <w:numPr>
          <w:ilvl w:val="0"/>
          <w:numId w:val="1"/>
        </w:numPr>
        <w:spacing w:after="5" w:line="240" w:lineRule="auto"/>
        <w:ind w:hanging="720"/>
        <w:jc w:val="both"/>
        <w:rPr>
          <w:rFonts w:asciiTheme="majorHAnsi" w:hAnsiTheme="majorHAnsi" w:cstheme="majorHAnsi"/>
        </w:rPr>
      </w:pPr>
      <w:r w:rsidRPr="00F7043D">
        <w:rPr>
          <w:rFonts w:asciiTheme="majorHAnsi" w:hAnsiTheme="majorHAnsi" w:cstheme="majorHAnsi"/>
        </w:rPr>
        <w:t xml:space="preserve">The Counterterrorism and Security Act 2015 </w:t>
      </w:r>
    </w:p>
    <w:p w14:paraId="13F0E2D3" w14:textId="77777777" w:rsidR="001C1768" w:rsidRPr="00F7043D" w:rsidRDefault="001C1768" w:rsidP="000B5EA8">
      <w:pPr>
        <w:numPr>
          <w:ilvl w:val="0"/>
          <w:numId w:val="1"/>
        </w:numPr>
        <w:spacing w:after="5" w:line="240" w:lineRule="auto"/>
        <w:ind w:hanging="720"/>
        <w:jc w:val="both"/>
        <w:rPr>
          <w:rFonts w:asciiTheme="majorHAnsi" w:hAnsiTheme="majorHAnsi" w:cstheme="majorHAnsi"/>
        </w:rPr>
      </w:pPr>
      <w:r w:rsidRPr="00F7043D">
        <w:rPr>
          <w:rFonts w:asciiTheme="majorHAnsi" w:hAnsiTheme="majorHAnsi" w:cstheme="majorHAnsi"/>
        </w:rPr>
        <w:t xml:space="preserve">Modern Slavery Act 2015 </w:t>
      </w:r>
    </w:p>
    <w:p w14:paraId="1B3A7127" w14:textId="6D086FF7" w:rsidR="001C1768" w:rsidRPr="00F7043D" w:rsidRDefault="001C1768" w:rsidP="000B5EA8">
      <w:pPr>
        <w:numPr>
          <w:ilvl w:val="0"/>
          <w:numId w:val="1"/>
        </w:numPr>
        <w:spacing w:after="5" w:line="240" w:lineRule="auto"/>
        <w:ind w:hanging="720"/>
        <w:jc w:val="both"/>
        <w:rPr>
          <w:rFonts w:asciiTheme="majorHAnsi" w:hAnsiTheme="majorHAnsi" w:cstheme="majorHAnsi"/>
        </w:rPr>
      </w:pPr>
      <w:r w:rsidRPr="00F7043D">
        <w:rPr>
          <w:rFonts w:asciiTheme="majorHAnsi" w:hAnsiTheme="majorHAnsi" w:cstheme="majorHAnsi"/>
        </w:rPr>
        <w:t xml:space="preserve">English Football League </w:t>
      </w:r>
      <w:r w:rsidR="0095421A" w:rsidRPr="00F7043D">
        <w:rPr>
          <w:rFonts w:asciiTheme="majorHAnsi" w:hAnsiTheme="majorHAnsi" w:cstheme="majorHAnsi"/>
        </w:rPr>
        <w:t>Safeguarding Standards 2023</w:t>
      </w:r>
    </w:p>
    <w:p w14:paraId="2C13A280"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38062F4E" w14:textId="33553056" w:rsidR="001734AA" w:rsidRPr="00F7043D" w:rsidRDefault="001734AA" w:rsidP="000B5EA8">
      <w:pPr>
        <w:spacing w:line="240" w:lineRule="auto"/>
        <w:rPr>
          <w:rFonts w:asciiTheme="majorHAnsi" w:hAnsiTheme="majorHAnsi" w:cstheme="majorHAnsi"/>
        </w:rPr>
      </w:pPr>
      <w:r w:rsidRPr="00F7043D">
        <w:rPr>
          <w:rFonts w:asciiTheme="majorHAnsi" w:hAnsiTheme="majorHAnsi" w:cstheme="majorHAnsi"/>
          <w:noProof/>
        </w:rPr>
        <w:drawing>
          <wp:inline distT="0" distB="0" distL="0" distR="0" wp14:anchorId="3EEEDB80" wp14:editId="662C116E">
            <wp:extent cx="6838950" cy="542925"/>
            <wp:effectExtent l="0" t="0" r="0" b="9525"/>
            <wp:docPr id="9277485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346C96FA" w14:textId="77777777" w:rsidR="001734AA" w:rsidRPr="00F7043D" w:rsidRDefault="001734AA" w:rsidP="000B5EA8">
      <w:pPr>
        <w:spacing w:line="240" w:lineRule="auto"/>
        <w:rPr>
          <w:rFonts w:asciiTheme="majorHAnsi" w:hAnsiTheme="majorHAnsi" w:cstheme="majorHAnsi"/>
        </w:rPr>
      </w:pPr>
    </w:p>
    <w:p w14:paraId="7F82517C" w14:textId="60519276"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In the management of its programmes, the discharge of its functions, and in implementing this policy and procedure, </w:t>
      </w:r>
      <w:r w:rsidR="00EB5EC6" w:rsidRPr="00F7043D">
        <w:rPr>
          <w:rFonts w:asciiTheme="majorHAnsi" w:hAnsiTheme="majorHAnsi" w:cstheme="majorHAnsi"/>
        </w:rPr>
        <w:t>NCFC</w:t>
      </w:r>
      <w:r w:rsidRPr="00F7043D">
        <w:rPr>
          <w:rFonts w:asciiTheme="majorHAnsi" w:hAnsiTheme="majorHAnsi" w:cstheme="majorHAnsi"/>
        </w:rPr>
        <w:t xml:space="preserve"> will remain mindful of its’ duty of care and other legal obligations such as those set out in the Health and Safety at Work Act 1974, GDPR Act 2018, Equality Act 2010 and Protection of Freedoms Act 2012. </w:t>
      </w:r>
    </w:p>
    <w:p w14:paraId="457CF16E"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45009ADA" w14:textId="6CBD3417" w:rsidR="0072585F"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 xml:space="preserve">In the case of children, </w:t>
      </w:r>
      <w:r w:rsidR="00EB5EC6" w:rsidRPr="00F7043D">
        <w:rPr>
          <w:rFonts w:asciiTheme="majorHAnsi" w:hAnsiTheme="majorHAnsi" w:cstheme="majorHAnsi"/>
        </w:rPr>
        <w:t>NCFC</w:t>
      </w:r>
      <w:r w:rsidRPr="00F7043D">
        <w:rPr>
          <w:rFonts w:asciiTheme="majorHAnsi" w:hAnsiTheme="majorHAnsi" w:cstheme="majorHAnsi"/>
        </w:rPr>
        <w:t xml:space="preserve"> is also mindful of its responsibilities under the following legislation and guidance; Children Act, (1989 and 2004) Working Together to Safeguard Children 2018, Keeping Children Safe in Education 2022, FA Safeguarding Children Rules, Premier League and English Football League Rules and guidance. </w:t>
      </w:r>
      <w:r w:rsidR="007975BB" w:rsidRPr="00F7043D">
        <w:rPr>
          <w:rFonts w:asciiTheme="majorHAnsi" w:hAnsiTheme="majorHAnsi" w:cstheme="majorHAnsi"/>
        </w:rPr>
        <w:t>Notts County</w:t>
      </w:r>
      <w:r w:rsidRPr="00F7043D">
        <w:rPr>
          <w:rFonts w:asciiTheme="majorHAnsi" w:hAnsiTheme="majorHAnsi" w:cstheme="majorHAnsi"/>
        </w:rPr>
        <w:t xml:space="preserve"> Football Club is fully committed to ensuring that the best practice recommended by these bodies is employed throughout the Club. </w:t>
      </w:r>
    </w:p>
    <w:p w14:paraId="58F3BD9E" w14:textId="77777777" w:rsidR="00122D4C" w:rsidRPr="00F7043D" w:rsidRDefault="00122D4C" w:rsidP="000B5EA8">
      <w:pPr>
        <w:spacing w:line="240" w:lineRule="auto"/>
        <w:ind w:left="-5"/>
        <w:rPr>
          <w:rFonts w:asciiTheme="majorHAnsi" w:hAnsiTheme="majorHAnsi" w:cstheme="majorHAnsi"/>
        </w:rPr>
      </w:pPr>
    </w:p>
    <w:p w14:paraId="78E33778" w14:textId="31E54E7B" w:rsidR="00B214BF"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 xml:space="preserve">The Club recognises the definition and follows the guidance relating to “Position of Trust” as defined in the Sexual Offences Act 2003. </w:t>
      </w:r>
    </w:p>
    <w:p w14:paraId="04307EEB"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5EF94EDC" w14:textId="071F19BE" w:rsidR="00122D4C" w:rsidRPr="00F7043D" w:rsidRDefault="007975BB" w:rsidP="00431C6E">
      <w:pPr>
        <w:spacing w:line="240" w:lineRule="auto"/>
        <w:ind w:left="-5"/>
        <w:rPr>
          <w:rFonts w:asciiTheme="majorHAnsi" w:hAnsiTheme="majorHAnsi" w:cstheme="majorHAnsi"/>
        </w:rPr>
      </w:pPr>
      <w:r w:rsidRPr="00F7043D">
        <w:rPr>
          <w:rFonts w:asciiTheme="majorHAnsi" w:hAnsiTheme="majorHAnsi" w:cstheme="majorHAnsi"/>
        </w:rPr>
        <w:t>NCFC</w:t>
      </w:r>
      <w:r w:rsidR="001C1768" w:rsidRPr="00F7043D">
        <w:rPr>
          <w:rFonts w:asciiTheme="majorHAnsi" w:hAnsiTheme="majorHAnsi" w:cstheme="majorHAnsi"/>
        </w:rPr>
        <w:t xml:space="preserve">, also recognises its responsibility to work with other agencies, including Local Safeguarding Children Partnership to protect vulnerable young people from harm and to respond to safeguarding concerns. </w:t>
      </w:r>
    </w:p>
    <w:p w14:paraId="1F1CDC7B" w14:textId="314325C3" w:rsidR="00122D4C" w:rsidRPr="00F7043D" w:rsidRDefault="00122D4C" w:rsidP="000B5EA8">
      <w:pPr>
        <w:spacing w:line="240" w:lineRule="auto"/>
        <w:ind w:left="-5"/>
        <w:rPr>
          <w:rFonts w:asciiTheme="majorHAnsi" w:hAnsiTheme="majorHAnsi" w:cstheme="majorHAnsi"/>
        </w:rPr>
      </w:pPr>
    </w:p>
    <w:p w14:paraId="780C83D3" w14:textId="77777777" w:rsidR="00122D4C" w:rsidRPr="00F7043D" w:rsidRDefault="00122D4C" w:rsidP="000B5EA8">
      <w:pPr>
        <w:spacing w:line="240" w:lineRule="auto"/>
        <w:ind w:left="-5"/>
        <w:rPr>
          <w:rFonts w:asciiTheme="majorHAnsi" w:hAnsiTheme="majorHAnsi" w:cstheme="majorHAnsi"/>
        </w:rPr>
      </w:pPr>
    </w:p>
    <w:p w14:paraId="006E1539" w14:textId="0A761D75" w:rsidR="00ED6A5A" w:rsidRPr="00F7043D" w:rsidRDefault="00ED6A5A" w:rsidP="000B5EA8">
      <w:pPr>
        <w:spacing w:line="240" w:lineRule="auto"/>
        <w:rPr>
          <w:rFonts w:asciiTheme="majorHAnsi" w:hAnsiTheme="majorHAnsi" w:cstheme="majorHAnsi"/>
        </w:rPr>
      </w:pPr>
      <w:r w:rsidRPr="00F7043D">
        <w:rPr>
          <w:rFonts w:asciiTheme="majorHAnsi" w:hAnsiTheme="majorHAnsi" w:cstheme="majorHAnsi"/>
          <w:noProof/>
        </w:rPr>
        <w:drawing>
          <wp:inline distT="0" distB="0" distL="0" distR="0" wp14:anchorId="5C730E3F" wp14:editId="7054D589">
            <wp:extent cx="6838950" cy="542925"/>
            <wp:effectExtent l="0" t="0" r="0" b="9525"/>
            <wp:docPr id="11130292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5E25D44F" w14:textId="77777777" w:rsidR="00ED6A5A" w:rsidRPr="00F7043D" w:rsidRDefault="00ED6A5A" w:rsidP="000B5EA8">
      <w:pPr>
        <w:spacing w:line="240" w:lineRule="auto"/>
        <w:rPr>
          <w:rFonts w:asciiTheme="majorHAnsi" w:hAnsiTheme="majorHAnsi" w:cstheme="majorHAnsi"/>
        </w:rPr>
      </w:pPr>
    </w:p>
    <w:p w14:paraId="76EF2C72" w14:textId="3B608228"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This policy will be reviewed annually or if there is a statutory legislative or organisational change, or following a safeguarding incident, concern, or allegation whereby the policy is found to need revision to ensure the aims and key principles are met. All policy documents and reviews will be submitted to the Board for approval. </w:t>
      </w:r>
    </w:p>
    <w:p w14:paraId="5088F5E4" w14:textId="3BACC990" w:rsidR="001C1768" w:rsidRPr="00F7043D" w:rsidRDefault="0064421F" w:rsidP="000B5EA8">
      <w:pPr>
        <w:pStyle w:val="Heading1"/>
        <w:spacing w:line="240" w:lineRule="auto"/>
        <w:rPr>
          <w:rFonts w:asciiTheme="majorHAnsi" w:hAnsiTheme="majorHAnsi" w:cstheme="majorHAnsi"/>
          <w:sz w:val="22"/>
          <w:szCs w:val="22"/>
        </w:rPr>
      </w:pPr>
      <w:r w:rsidRPr="00F7043D">
        <w:rPr>
          <w:rFonts w:asciiTheme="majorHAnsi" w:hAnsiTheme="majorHAnsi" w:cstheme="majorHAnsi"/>
          <w:noProof/>
          <w:sz w:val="22"/>
          <w:szCs w:val="22"/>
        </w:rPr>
        <w:lastRenderedPageBreak/>
        <w:drawing>
          <wp:inline distT="0" distB="0" distL="0" distR="0" wp14:anchorId="5B11C098" wp14:editId="638A74F0">
            <wp:extent cx="6838950" cy="542925"/>
            <wp:effectExtent l="0" t="0" r="0" b="9525"/>
            <wp:docPr id="20654665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r w:rsidR="001C1768" w:rsidRPr="00F7043D">
        <w:rPr>
          <w:rFonts w:asciiTheme="majorHAnsi" w:hAnsiTheme="majorHAnsi" w:cstheme="majorHAnsi"/>
          <w:sz w:val="22"/>
          <w:szCs w:val="22"/>
        </w:rPr>
        <w:t xml:space="preserve"> </w:t>
      </w:r>
    </w:p>
    <w:p w14:paraId="1C94DC42" w14:textId="6EF8ABEA"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The aims of the </w:t>
      </w:r>
      <w:r w:rsidR="007975BB" w:rsidRPr="00F7043D">
        <w:rPr>
          <w:rFonts w:asciiTheme="majorHAnsi" w:hAnsiTheme="majorHAnsi" w:cstheme="majorHAnsi"/>
        </w:rPr>
        <w:t>NCFC</w:t>
      </w:r>
      <w:r w:rsidRPr="00F7043D">
        <w:rPr>
          <w:rFonts w:asciiTheme="majorHAnsi" w:hAnsiTheme="majorHAnsi" w:cstheme="majorHAnsi"/>
        </w:rPr>
        <w:t xml:space="preserve">’s Safeguarding Children and Young Persons Policy are: </w:t>
      </w:r>
    </w:p>
    <w:p w14:paraId="15D2828E"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47E74C5D" w14:textId="6AC7564A" w:rsidR="001C1768" w:rsidRPr="00F7043D" w:rsidRDefault="001C1768" w:rsidP="000B5EA8">
      <w:pPr>
        <w:numPr>
          <w:ilvl w:val="0"/>
          <w:numId w:val="2"/>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To safeguard all children and young people who interact with the </w:t>
      </w:r>
      <w:r w:rsidR="007975BB" w:rsidRPr="00F7043D">
        <w:rPr>
          <w:rFonts w:asciiTheme="majorHAnsi" w:hAnsiTheme="majorHAnsi" w:cstheme="majorHAnsi"/>
        </w:rPr>
        <w:t>NCFC</w:t>
      </w:r>
      <w:r w:rsidRPr="00F7043D">
        <w:rPr>
          <w:rFonts w:asciiTheme="majorHAnsi" w:hAnsiTheme="majorHAnsi" w:cstheme="majorHAnsi"/>
        </w:rPr>
        <w:t xml:space="preserve"> through its Football and Development Programme and its Academy. </w:t>
      </w:r>
    </w:p>
    <w:p w14:paraId="0F697044" w14:textId="77777777" w:rsidR="001C1768" w:rsidRPr="00F7043D" w:rsidRDefault="001C1768" w:rsidP="000B5EA8">
      <w:pPr>
        <w:numPr>
          <w:ilvl w:val="0"/>
          <w:numId w:val="2"/>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To demonstrate best practice in safeguarding children. </w:t>
      </w:r>
    </w:p>
    <w:p w14:paraId="5B04AA6E" w14:textId="39F91343" w:rsidR="001C1768" w:rsidRPr="00F7043D" w:rsidRDefault="001C1768" w:rsidP="000B5EA8">
      <w:pPr>
        <w:numPr>
          <w:ilvl w:val="0"/>
          <w:numId w:val="2"/>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To positively reflect and promote </w:t>
      </w:r>
      <w:r w:rsidR="007975BB" w:rsidRPr="00F7043D">
        <w:rPr>
          <w:rFonts w:asciiTheme="majorHAnsi" w:hAnsiTheme="majorHAnsi" w:cstheme="majorHAnsi"/>
        </w:rPr>
        <w:t>NCFC</w:t>
      </w:r>
      <w:r w:rsidRPr="00F7043D">
        <w:rPr>
          <w:rFonts w:asciiTheme="majorHAnsi" w:hAnsiTheme="majorHAnsi" w:cstheme="majorHAnsi"/>
        </w:rPr>
        <w:t xml:space="preserve"> values regarding safeguarding children. </w:t>
      </w:r>
    </w:p>
    <w:p w14:paraId="5D0B33F9" w14:textId="77777777" w:rsidR="001C1768" w:rsidRPr="00F7043D" w:rsidRDefault="001C1768" w:rsidP="000B5EA8">
      <w:pPr>
        <w:numPr>
          <w:ilvl w:val="0"/>
          <w:numId w:val="2"/>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To develop a positive and pro-active welfare programme to enable all children and young people to participate in an enjoyable and safe environment. </w:t>
      </w:r>
    </w:p>
    <w:p w14:paraId="11D5B485" w14:textId="24DF49E7" w:rsidR="001C1768" w:rsidRPr="00F7043D" w:rsidRDefault="001C1768" w:rsidP="000B5EA8">
      <w:pPr>
        <w:numPr>
          <w:ilvl w:val="0"/>
          <w:numId w:val="2"/>
        </w:numPr>
        <w:spacing w:after="5" w:line="240" w:lineRule="auto"/>
        <w:ind w:hanging="151"/>
        <w:jc w:val="both"/>
        <w:rPr>
          <w:rFonts w:asciiTheme="majorHAnsi" w:hAnsiTheme="majorHAnsi" w:cstheme="majorHAnsi"/>
        </w:rPr>
      </w:pPr>
      <w:r w:rsidRPr="00F7043D">
        <w:rPr>
          <w:rFonts w:asciiTheme="majorHAnsi" w:hAnsiTheme="majorHAnsi" w:cstheme="majorHAnsi"/>
        </w:rPr>
        <w:t>To encourage parents and other members of the child or young person’s family to be involved in a relationship with</w:t>
      </w:r>
      <w:r w:rsidR="007975BB" w:rsidRPr="00F7043D">
        <w:rPr>
          <w:rFonts w:asciiTheme="majorHAnsi" w:hAnsiTheme="majorHAnsi" w:cstheme="majorHAnsi"/>
        </w:rPr>
        <w:t xml:space="preserve"> NCFC</w:t>
      </w:r>
      <w:r w:rsidRPr="00F7043D">
        <w:rPr>
          <w:rFonts w:asciiTheme="majorHAnsi" w:hAnsiTheme="majorHAnsi" w:cstheme="majorHAnsi"/>
        </w:rPr>
        <w:t xml:space="preserve">. </w:t>
      </w:r>
    </w:p>
    <w:p w14:paraId="4E7B1CB8" w14:textId="77777777" w:rsidR="001C1768" w:rsidRPr="00F7043D" w:rsidRDefault="001C1768" w:rsidP="000B5EA8">
      <w:pPr>
        <w:numPr>
          <w:ilvl w:val="0"/>
          <w:numId w:val="2"/>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To ensure that Coaches, parents, and other adults who meet children and young people provide good role models of behaviour. </w:t>
      </w:r>
    </w:p>
    <w:p w14:paraId="61528ACD" w14:textId="5CEB992C" w:rsidR="001C1768" w:rsidRPr="00F7043D" w:rsidRDefault="001C1768" w:rsidP="000B5EA8">
      <w:pPr>
        <w:numPr>
          <w:ilvl w:val="0"/>
          <w:numId w:val="2"/>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To promote high ethical standards throughout </w:t>
      </w:r>
      <w:r w:rsidR="007975BB" w:rsidRPr="00F7043D">
        <w:rPr>
          <w:rFonts w:asciiTheme="majorHAnsi" w:hAnsiTheme="majorHAnsi" w:cstheme="majorHAnsi"/>
        </w:rPr>
        <w:t>NCFC</w:t>
      </w:r>
      <w:r w:rsidRPr="00F7043D">
        <w:rPr>
          <w:rFonts w:asciiTheme="majorHAnsi" w:hAnsiTheme="majorHAnsi" w:cstheme="majorHAnsi"/>
        </w:rPr>
        <w:t xml:space="preserve"> and its Academy programme. </w:t>
      </w:r>
    </w:p>
    <w:p w14:paraId="36A3CE9D" w14:textId="1883E4AD"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r w:rsidR="0064421F" w:rsidRPr="00F7043D">
        <w:rPr>
          <w:rFonts w:asciiTheme="majorHAnsi" w:hAnsiTheme="majorHAnsi" w:cstheme="majorHAnsi"/>
          <w:noProof/>
        </w:rPr>
        <w:drawing>
          <wp:inline distT="0" distB="0" distL="0" distR="0" wp14:anchorId="0F494AB5" wp14:editId="55601ECD">
            <wp:extent cx="6838950" cy="542925"/>
            <wp:effectExtent l="0" t="0" r="0" b="9525"/>
            <wp:docPr id="21082757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3DEC7C07" w14:textId="77777777" w:rsidR="0064421F" w:rsidRPr="00F7043D" w:rsidRDefault="0064421F" w:rsidP="000B5EA8">
      <w:pPr>
        <w:pStyle w:val="Default"/>
        <w:rPr>
          <w:rFonts w:asciiTheme="majorHAnsi" w:hAnsiTheme="majorHAnsi" w:cstheme="majorHAnsi"/>
          <w:sz w:val="22"/>
          <w:szCs w:val="22"/>
        </w:rPr>
      </w:pPr>
    </w:p>
    <w:p w14:paraId="2FD03856" w14:textId="28E03F63" w:rsidR="001C1768" w:rsidRPr="00F7043D" w:rsidRDefault="001C1768" w:rsidP="000B5EA8">
      <w:pPr>
        <w:pStyle w:val="Default"/>
        <w:rPr>
          <w:rFonts w:asciiTheme="majorHAnsi" w:hAnsiTheme="majorHAnsi" w:cstheme="majorHAnsi"/>
          <w:sz w:val="22"/>
          <w:szCs w:val="22"/>
        </w:rPr>
      </w:pPr>
      <w:r w:rsidRPr="00F7043D">
        <w:rPr>
          <w:rFonts w:asciiTheme="majorHAnsi" w:hAnsiTheme="majorHAnsi" w:cstheme="majorHAnsi"/>
          <w:sz w:val="22"/>
          <w:szCs w:val="22"/>
        </w:rPr>
        <w:t xml:space="preserve">Working Together to Safeguard Children (2018) states that safeguarding and promoting the welfare of children is defined as: </w:t>
      </w:r>
    </w:p>
    <w:p w14:paraId="620DFE87" w14:textId="77777777" w:rsidR="001C1768" w:rsidRPr="00F7043D" w:rsidRDefault="001C1768" w:rsidP="000B5EA8">
      <w:pPr>
        <w:pStyle w:val="Default"/>
        <w:rPr>
          <w:rFonts w:asciiTheme="majorHAnsi" w:hAnsiTheme="majorHAnsi" w:cstheme="majorHAnsi"/>
          <w:sz w:val="22"/>
          <w:szCs w:val="22"/>
        </w:rPr>
      </w:pPr>
    </w:p>
    <w:p w14:paraId="4DEA5F3A" w14:textId="77777777" w:rsidR="001C1768" w:rsidRPr="00F7043D" w:rsidRDefault="001C1768" w:rsidP="000B5EA8">
      <w:pPr>
        <w:pStyle w:val="Default"/>
        <w:spacing w:after="20"/>
        <w:rPr>
          <w:rFonts w:asciiTheme="majorHAnsi" w:hAnsiTheme="majorHAnsi" w:cstheme="majorHAnsi"/>
          <w:sz w:val="22"/>
          <w:szCs w:val="22"/>
        </w:rPr>
      </w:pPr>
      <w:r w:rsidRPr="00F7043D">
        <w:rPr>
          <w:rFonts w:asciiTheme="majorHAnsi" w:hAnsiTheme="majorHAnsi" w:cstheme="majorHAnsi"/>
          <w:sz w:val="22"/>
          <w:szCs w:val="22"/>
        </w:rPr>
        <w:t xml:space="preserve">• protecting children from maltreatment. </w:t>
      </w:r>
    </w:p>
    <w:p w14:paraId="33541A46" w14:textId="77777777" w:rsidR="001C1768" w:rsidRPr="00F7043D" w:rsidRDefault="001C1768" w:rsidP="000B5EA8">
      <w:pPr>
        <w:pStyle w:val="Default"/>
        <w:spacing w:after="20"/>
        <w:rPr>
          <w:rFonts w:asciiTheme="majorHAnsi" w:hAnsiTheme="majorHAnsi" w:cstheme="majorHAnsi"/>
          <w:sz w:val="22"/>
          <w:szCs w:val="22"/>
        </w:rPr>
      </w:pPr>
      <w:r w:rsidRPr="00F7043D">
        <w:rPr>
          <w:rFonts w:asciiTheme="majorHAnsi" w:hAnsiTheme="majorHAnsi" w:cstheme="majorHAnsi"/>
          <w:sz w:val="22"/>
          <w:szCs w:val="22"/>
        </w:rPr>
        <w:t xml:space="preserve">• preventing impairment of children's health or development. </w:t>
      </w:r>
    </w:p>
    <w:p w14:paraId="3C80BFFA" w14:textId="76D47B9F" w:rsidR="001C1768" w:rsidRPr="00F7043D" w:rsidRDefault="001C1768" w:rsidP="000B5EA8">
      <w:pPr>
        <w:pStyle w:val="Default"/>
        <w:spacing w:after="20"/>
        <w:rPr>
          <w:rFonts w:asciiTheme="majorHAnsi" w:hAnsiTheme="majorHAnsi" w:cstheme="majorHAnsi"/>
          <w:sz w:val="22"/>
          <w:szCs w:val="22"/>
        </w:rPr>
      </w:pPr>
      <w:r w:rsidRPr="00F7043D">
        <w:rPr>
          <w:rFonts w:asciiTheme="majorHAnsi" w:hAnsiTheme="majorHAnsi" w:cstheme="majorHAnsi"/>
          <w:sz w:val="22"/>
          <w:szCs w:val="22"/>
        </w:rPr>
        <w:t>• ensuring that children grow up in circumstances consistent with the provision of safe and effective care</w:t>
      </w:r>
      <w:r w:rsidR="0095421A" w:rsidRPr="00F7043D">
        <w:rPr>
          <w:rFonts w:asciiTheme="majorHAnsi" w:hAnsiTheme="majorHAnsi" w:cstheme="majorHAnsi"/>
          <w:sz w:val="22"/>
          <w:szCs w:val="22"/>
        </w:rPr>
        <w:t>.</w:t>
      </w:r>
    </w:p>
    <w:p w14:paraId="3251BDC7" w14:textId="77777777" w:rsidR="001C1768" w:rsidRPr="00F7043D" w:rsidRDefault="001C1768" w:rsidP="000B5EA8">
      <w:pPr>
        <w:pStyle w:val="Default"/>
        <w:rPr>
          <w:rFonts w:asciiTheme="majorHAnsi" w:hAnsiTheme="majorHAnsi" w:cstheme="majorHAnsi"/>
          <w:sz w:val="22"/>
          <w:szCs w:val="22"/>
        </w:rPr>
      </w:pPr>
      <w:r w:rsidRPr="00F7043D">
        <w:rPr>
          <w:rFonts w:asciiTheme="majorHAnsi" w:hAnsiTheme="majorHAnsi" w:cstheme="majorHAnsi"/>
          <w:sz w:val="22"/>
          <w:szCs w:val="22"/>
        </w:rPr>
        <w:t xml:space="preserve">• taking action to enable all children to have the best outcomes. </w:t>
      </w:r>
    </w:p>
    <w:p w14:paraId="5AE647A4" w14:textId="77777777" w:rsidR="00A508C3" w:rsidRPr="00F7043D" w:rsidRDefault="00A508C3" w:rsidP="000B5EA8">
      <w:pPr>
        <w:pStyle w:val="Default"/>
        <w:rPr>
          <w:rFonts w:asciiTheme="majorHAnsi" w:hAnsiTheme="majorHAnsi" w:cstheme="majorHAnsi"/>
          <w:sz w:val="22"/>
          <w:szCs w:val="22"/>
        </w:rPr>
      </w:pPr>
    </w:p>
    <w:p w14:paraId="28D738CE" w14:textId="5DDBC2D2" w:rsidR="001C1768" w:rsidRPr="00F7043D" w:rsidRDefault="001C1768" w:rsidP="000B5EA8">
      <w:pPr>
        <w:pStyle w:val="Default"/>
        <w:rPr>
          <w:rFonts w:asciiTheme="majorHAnsi" w:hAnsiTheme="majorHAnsi" w:cstheme="majorHAnsi"/>
          <w:sz w:val="22"/>
          <w:szCs w:val="22"/>
        </w:rPr>
      </w:pPr>
      <w:r w:rsidRPr="00F7043D">
        <w:rPr>
          <w:rFonts w:asciiTheme="majorHAnsi" w:hAnsiTheme="majorHAnsi" w:cstheme="majorHAnsi"/>
          <w:sz w:val="22"/>
          <w:szCs w:val="22"/>
        </w:rPr>
        <w:t xml:space="preserve">It also reminds us that safeguarding </w:t>
      </w:r>
      <w:r w:rsidRPr="00F7043D">
        <w:rPr>
          <w:rFonts w:asciiTheme="majorHAnsi" w:hAnsiTheme="majorHAnsi" w:cstheme="majorHAnsi"/>
          <w:b/>
          <w:bCs/>
          <w:sz w:val="22"/>
          <w:szCs w:val="22"/>
        </w:rPr>
        <w:t xml:space="preserve">“is everyone’s responsibility” </w:t>
      </w:r>
      <w:r w:rsidRPr="00F7043D">
        <w:rPr>
          <w:rFonts w:asciiTheme="majorHAnsi" w:hAnsiTheme="majorHAnsi" w:cstheme="majorHAnsi"/>
          <w:sz w:val="22"/>
          <w:szCs w:val="22"/>
        </w:rPr>
        <w:t xml:space="preserve">(2018 p.11). Everyone who </w:t>
      </w:r>
      <w:r w:rsidR="0095421A" w:rsidRPr="00F7043D">
        <w:rPr>
          <w:rFonts w:asciiTheme="majorHAnsi" w:hAnsiTheme="majorHAnsi" w:cstheme="majorHAnsi"/>
          <w:sz w:val="22"/>
          <w:szCs w:val="22"/>
        </w:rPr>
        <w:t>encounters</w:t>
      </w:r>
      <w:r w:rsidRPr="00F7043D">
        <w:rPr>
          <w:rFonts w:asciiTheme="majorHAnsi" w:hAnsiTheme="majorHAnsi" w:cstheme="majorHAnsi"/>
          <w:sz w:val="22"/>
          <w:szCs w:val="22"/>
        </w:rPr>
        <w:t xml:space="preserve"> children and families has a role to play. Everyone should consider wider environmental factors in a child’s life that may be a threat to their safety and/or welfare. </w:t>
      </w:r>
    </w:p>
    <w:p w14:paraId="63AB1146" w14:textId="77777777" w:rsidR="001C1768" w:rsidRPr="00F7043D" w:rsidRDefault="001C1768" w:rsidP="000B5EA8">
      <w:pPr>
        <w:pStyle w:val="Default"/>
        <w:rPr>
          <w:rFonts w:asciiTheme="majorHAnsi" w:hAnsiTheme="majorHAnsi" w:cstheme="majorHAnsi"/>
          <w:sz w:val="22"/>
          <w:szCs w:val="22"/>
        </w:rPr>
      </w:pPr>
      <w:r w:rsidRPr="00F7043D">
        <w:rPr>
          <w:rFonts w:asciiTheme="majorHAnsi" w:hAnsiTheme="majorHAnsi" w:cstheme="majorHAnsi"/>
          <w:sz w:val="22"/>
          <w:szCs w:val="22"/>
        </w:rPr>
        <w:t xml:space="preserve">The club recognises that safeguarding encompasses the duties of child protection and promoting the rights and welfare of children. </w:t>
      </w:r>
    </w:p>
    <w:p w14:paraId="34C28D7C" w14:textId="77777777" w:rsidR="001C1768" w:rsidRPr="00F7043D" w:rsidRDefault="001C1768" w:rsidP="000B5EA8">
      <w:pPr>
        <w:pStyle w:val="Default"/>
        <w:rPr>
          <w:rFonts w:asciiTheme="majorHAnsi" w:hAnsiTheme="majorHAnsi" w:cstheme="majorHAnsi"/>
          <w:sz w:val="22"/>
          <w:szCs w:val="22"/>
        </w:rPr>
      </w:pPr>
    </w:p>
    <w:p w14:paraId="26BAACD5" w14:textId="77777777" w:rsidR="001C1768" w:rsidRPr="00F7043D" w:rsidRDefault="001C1768" w:rsidP="000B5EA8">
      <w:pPr>
        <w:pStyle w:val="Default"/>
        <w:spacing w:after="37"/>
        <w:rPr>
          <w:rFonts w:asciiTheme="majorHAnsi" w:hAnsiTheme="majorHAnsi" w:cstheme="majorHAnsi"/>
          <w:sz w:val="22"/>
          <w:szCs w:val="22"/>
        </w:rPr>
      </w:pPr>
      <w:r w:rsidRPr="00F7043D">
        <w:rPr>
          <w:rFonts w:asciiTheme="majorHAnsi" w:hAnsiTheme="majorHAnsi" w:cstheme="majorHAnsi"/>
          <w:sz w:val="22"/>
          <w:szCs w:val="22"/>
        </w:rPr>
        <w:t>• It is everyone’s responsibility to safeguard children and provide a safe environment.</w:t>
      </w:r>
    </w:p>
    <w:p w14:paraId="62853899" w14:textId="3E2AE7FE" w:rsidR="001C1768" w:rsidRPr="00F7043D" w:rsidRDefault="001C1768" w:rsidP="000B5EA8">
      <w:pPr>
        <w:pStyle w:val="Default"/>
        <w:rPr>
          <w:rFonts w:asciiTheme="majorHAnsi" w:hAnsiTheme="majorHAnsi" w:cstheme="majorHAnsi"/>
          <w:sz w:val="22"/>
          <w:szCs w:val="22"/>
        </w:rPr>
      </w:pPr>
      <w:r w:rsidRPr="00F7043D">
        <w:rPr>
          <w:rFonts w:asciiTheme="majorHAnsi" w:hAnsiTheme="majorHAnsi" w:cstheme="majorHAnsi"/>
          <w:sz w:val="22"/>
          <w:szCs w:val="22"/>
        </w:rPr>
        <w:t>• All professionals should make sure their approach is child centred. This means that they should always consider what is in the best interests of the child. (</w:t>
      </w:r>
      <w:proofErr w:type="spellStart"/>
      <w:r w:rsidRPr="00F7043D">
        <w:rPr>
          <w:rFonts w:asciiTheme="majorHAnsi" w:hAnsiTheme="majorHAnsi" w:cstheme="majorHAnsi"/>
          <w:sz w:val="22"/>
          <w:szCs w:val="22"/>
        </w:rPr>
        <w:t>KCSiE</w:t>
      </w:r>
      <w:proofErr w:type="spellEnd"/>
      <w:r w:rsidRPr="00F7043D">
        <w:rPr>
          <w:rFonts w:asciiTheme="majorHAnsi" w:hAnsiTheme="majorHAnsi" w:cstheme="majorHAnsi"/>
          <w:sz w:val="22"/>
          <w:szCs w:val="22"/>
        </w:rPr>
        <w:t xml:space="preserve"> 202</w:t>
      </w:r>
      <w:r w:rsidR="0095421A" w:rsidRPr="00F7043D">
        <w:rPr>
          <w:rFonts w:asciiTheme="majorHAnsi" w:hAnsiTheme="majorHAnsi" w:cstheme="majorHAnsi"/>
          <w:sz w:val="22"/>
          <w:szCs w:val="22"/>
        </w:rPr>
        <w:t>3</w:t>
      </w:r>
      <w:r w:rsidRPr="00F7043D">
        <w:rPr>
          <w:rFonts w:asciiTheme="majorHAnsi" w:hAnsiTheme="majorHAnsi" w:cstheme="majorHAnsi"/>
          <w:sz w:val="22"/>
          <w:szCs w:val="22"/>
        </w:rPr>
        <w:t xml:space="preserve">) </w:t>
      </w:r>
    </w:p>
    <w:p w14:paraId="22B4CA10" w14:textId="77777777" w:rsidR="00122D4C" w:rsidRPr="00F7043D" w:rsidRDefault="00122D4C" w:rsidP="000B5EA8">
      <w:pPr>
        <w:pStyle w:val="Default"/>
        <w:rPr>
          <w:rFonts w:asciiTheme="majorHAnsi" w:hAnsiTheme="majorHAnsi" w:cstheme="majorHAnsi"/>
          <w:sz w:val="22"/>
          <w:szCs w:val="22"/>
        </w:rPr>
      </w:pPr>
    </w:p>
    <w:p w14:paraId="48C1886B" w14:textId="77777777" w:rsidR="001C1768" w:rsidRPr="00F7043D" w:rsidRDefault="001C1768" w:rsidP="000B5EA8">
      <w:pPr>
        <w:pStyle w:val="Default"/>
        <w:rPr>
          <w:rFonts w:asciiTheme="majorHAnsi" w:hAnsiTheme="majorHAnsi" w:cstheme="majorHAnsi"/>
          <w:b/>
          <w:bCs/>
          <w:sz w:val="22"/>
          <w:szCs w:val="22"/>
        </w:rPr>
      </w:pPr>
      <w:r w:rsidRPr="00F7043D">
        <w:rPr>
          <w:rFonts w:asciiTheme="majorHAnsi" w:hAnsiTheme="majorHAnsi" w:cstheme="majorHAnsi"/>
          <w:b/>
          <w:bCs/>
          <w:sz w:val="22"/>
          <w:szCs w:val="22"/>
        </w:rPr>
        <w:t xml:space="preserve">And we believe: </w:t>
      </w:r>
    </w:p>
    <w:p w14:paraId="439B3A60" w14:textId="77777777" w:rsidR="001C1768" w:rsidRPr="00F7043D" w:rsidRDefault="001C1768" w:rsidP="000B5EA8">
      <w:pPr>
        <w:pStyle w:val="Default"/>
        <w:rPr>
          <w:rFonts w:asciiTheme="majorHAnsi" w:hAnsiTheme="majorHAnsi" w:cstheme="majorHAnsi"/>
          <w:sz w:val="22"/>
          <w:szCs w:val="22"/>
        </w:rPr>
      </w:pPr>
    </w:p>
    <w:p w14:paraId="351B55FC" w14:textId="77777777" w:rsidR="001C1768" w:rsidRPr="00F7043D" w:rsidRDefault="001C1768" w:rsidP="000B5EA8">
      <w:pPr>
        <w:pStyle w:val="Default"/>
        <w:spacing w:after="36"/>
        <w:rPr>
          <w:rFonts w:asciiTheme="majorHAnsi" w:hAnsiTheme="majorHAnsi" w:cstheme="majorHAnsi"/>
          <w:sz w:val="22"/>
          <w:szCs w:val="22"/>
        </w:rPr>
      </w:pPr>
      <w:r w:rsidRPr="00F7043D">
        <w:rPr>
          <w:rFonts w:asciiTheme="majorHAnsi" w:hAnsiTheme="majorHAnsi" w:cstheme="majorHAnsi"/>
          <w:sz w:val="22"/>
          <w:szCs w:val="22"/>
        </w:rPr>
        <w:t xml:space="preserve">• All children have the right to be protected from harm. </w:t>
      </w:r>
    </w:p>
    <w:p w14:paraId="74BE679B" w14:textId="77777777" w:rsidR="001C1768" w:rsidRPr="00F7043D" w:rsidRDefault="001C1768" w:rsidP="000B5EA8">
      <w:pPr>
        <w:pStyle w:val="Default"/>
        <w:rPr>
          <w:rFonts w:asciiTheme="majorHAnsi" w:hAnsiTheme="majorHAnsi" w:cstheme="majorHAnsi"/>
          <w:sz w:val="22"/>
          <w:szCs w:val="22"/>
        </w:rPr>
      </w:pPr>
      <w:r w:rsidRPr="00F7043D">
        <w:rPr>
          <w:rFonts w:asciiTheme="majorHAnsi" w:hAnsiTheme="majorHAnsi" w:cstheme="majorHAnsi"/>
          <w:sz w:val="22"/>
          <w:szCs w:val="22"/>
        </w:rPr>
        <w:t xml:space="preserve">• Children need support that matches their individual needs, including those who may have experienced abuse. </w:t>
      </w:r>
    </w:p>
    <w:p w14:paraId="01FAE666" w14:textId="77777777" w:rsidR="001C1768" w:rsidRPr="00F7043D" w:rsidRDefault="001C1768" w:rsidP="000B5EA8">
      <w:pPr>
        <w:pStyle w:val="Default"/>
        <w:rPr>
          <w:rFonts w:asciiTheme="majorHAnsi" w:hAnsiTheme="majorHAnsi" w:cstheme="majorHAnsi"/>
          <w:sz w:val="22"/>
          <w:szCs w:val="22"/>
        </w:rPr>
      </w:pPr>
    </w:p>
    <w:p w14:paraId="69F420FE" w14:textId="77777777" w:rsidR="001C1768" w:rsidRPr="00F7043D" w:rsidRDefault="001C1768" w:rsidP="000B5EA8">
      <w:pPr>
        <w:pStyle w:val="Default"/>
        <w:rPr>
          <w:rFonts w:asciiTheme="majorHAnsi" w:hAnsiTheme="majorHAnsi" w:cstheme="majorHAnsi"/>
          <w:b/>
          <w:bCs/>
          <w:sz w:val="22"/>
          <w:szCs w:val="22"/>
        </w:rPr>
      </w:pPr>
      <w:r w:rsidRPr="00F7043D">
        <w:rPr>
          <w:rFonts w:asciiTheme="majorHAnsi" w:hAnsiTheme="majorHAnsi" w:cstheme="majorHAnsi"/>
          <w:b/>
          <w:bCs/>
          <w:sz w:val="22"/>
          <w:szCs w:val="22"/>
        </w:rPr>
        <w:t xml:space="preserve">The club will fulfil local and national responsibilities as laid out in the following documents: </w:t>
      </w:r>
    </w:p>
    <w:p w14:paraId="55A28DA2" w14:textId="77777777" w:rsidR="001C1768" w:rsidRPr="00F7043D" w:rsidRDefault="001C1768" w:rsidP="000B5EA8">
      <w:pPr>
        <w:pStyle w:val="Default"/>
        <w:rPr>
          <w:rFonts w:asciiTheme="majorHAnsi" w:hAnsiTheme="majorHAnsi" w:cstheme="majorHAnsi"/>
          <w:sz w:val="22"/>
          <w:szCs w:val="22"/>
        </w:rPr>
      </w:pPr>
    </w:p>
    <w:p w14:paraId="58206621" w14:textId="7113312A" w:rsidR="001C1768" w:rsidRPr="00F7043D" w:rsidRDefault="001C1768" w:rsidP="000B5EA8">
      <w:pPr>
        <w:pStyle w:val="Default"/>
        <w:spacing w:after="36"/>
        <w:rPr>
          <w:rFonts w:asciiTheme="majorHAnsi" w:hAnsiTheme="majorHAnsi" w:cstheme="majorHAnsi"/>
          <w:sz w:val="22"/>
          <w:szCs w:val="22"/>
        </w:rPr>
      </w:pPr>
      <w:r w:rsidRPr="00F7043D">
        <w:rPr>
          <w:rFonts w:asciiTheme="majorHAnsi" w:hAnsiTheme="majorHAnsi" w:cstheme="majorHAnsi"/>
          <w:sz w:val="22"/>
          <w:szCs w:val="22"/>
        </w:rPr>
        <w:t>• Keeping Children Safe in Education- Statutory guidance 202</w:t>
      </w:r>
      <w:r w:rsidR="0095421A" w:rsidRPr="00F7043D">
        <w:rPr>
          <w:rFonts w:asciiTheme="majorHAnsi" w:hAnsiTheme="majorHAnsi" w:cstheme="majorHAnsi"/>
          <w:sz w:val="22"/>
          <w:szCs w:val="22"/>
        </w:rPr>
        <w:t>3</w:t>
      </w:r>
    </w:p>
    <w:p w14:paraId="4B2A4FB2" w14:textId="6366F297" w:rsidR="001C1768" w:rsidRPr="00F7043D" w:rsidRDefault="001C1768" w:rsidP="000B5EA8">
      <w:pPr>
        <w:pStyle w:val="Default"/>
        <w:spacing w:after="36"/>
        <w:rPr>
          <w:rFonts w:asciiTheme="majorHAnsi" w:hAnsiTheme="majorHAnsi" w:cstheme="majorHAnsi"/>
          <w:sz w:val="22"/>
          <w:szCs w:val="22"/>
        </w:rPr>
      </w:pPr>
      <w:r w:rsidRPr="00F7043D">
        <w:rPr>
          <w:rFonts w:asciiTheme="majorHAnsi" w:hAnsiTheme="majorHAnsi" w:cstheme="majorHAnsi"/>
          <w:sz w:val="22"/>
          <w:szCs w:val="22"/>
        </w:rPr>
        <w:t xml:space="preserve">• Working Together to Safeguard Children, July 2018 </w:t>
      </w:r>
    </w:p>
    <w:p w14:paraId="09C24654" w14:textId="7C25C32F" w:rsidR="001C1768" w:rsidRPr="00F7043D" w:rsidRDefault="001C1768" w:rsidP="000B5EA8">
      <w:pPr>
        <w:pStyle w:val="Default"/>
        <w:spacing w:after="36"/>
        <w:rPr>
          <w:rFonts w:asciiTheme="majorHAnsi" w:hAnsiTheme="majorHAnsi" w:cstheme="majorHAnsi"/>
          <w:sz w:val="22"/>
          <w:szCs w:val="22"/>
        </w:rPr>
      </w:pPr>
      <w:r w:rsidRPr="00F7043D">
        <w:rPr>
          <w:rFonts w:asciiTheme="majorHAnsi" w:hAnsiTheme="majorHAnsi" w:cstheme="majorHAnsi"/>
          <w:sz w:val="22"/>
          <w:szCs w:val="22"/>
        </w:rPr>
        <w:t xml:space="preserve">• What to do if you’re worried a child is being abused – March 2015 </w:t>
      </w:r>
    </w:p>
    <w:p w14:paraId="7D10C639" w14:textId="77777777" w:rsidR="001C1768" w:rsidRPr="00F7043D" w:rsidRDefault="001C1768" w:rsidP="000B5EA8">
      <w:pPr>
        <w:pStyle w:val="Default"/>
        <w:spacing w:after="36"/>
        <w:rPr>
          <w:rFonts w:asciiTheme="majorHAnsi" w:hAnsiTheme="majorHAnsi" w:cstheme="majorHAnsi"/>
          <w:sz w:val="22"/>
          <w:szCs w:val="22"/>
        </w:rPr>
      </w:pPr>
      <w:r w:rsidRPr="00F7043D">
        <w:rPr>
          <w:rFonts w:asciiTheme="majorHAnsi" w:hAnsiTheme="majorHAnsi" w:cstheme="majorHAnsi"/>
          <w:sz w:val="22"/>
          <w:szCs w:val="22"/>
        </w:rPr>
        <w:t xml:space="preserve">• North East Lincolnshire's LSCB </w:t>
      </w:r>
    </w:p>
    <w:p w14:paraId="07918461" w14:textId="77777777" w:rsidR="001C1768" w:rsidRPr="00F7043D" w:rsidRDefault="001C1768" w:rsidP="000B5EA8">
      <w:pPr>
        <w:pStyle w:val="Default"/>
        <w:spacing w:after="36"/>
        <w:rPr>
          <w:rFonts w:asciiTheme="majorHAnsi" w:hAnsiTheme="majorHAnsi" w:cstheme="majorHAnsi"/>
          <w:sz w:val="22"/>
          <w:szCs w:val="22"/>
        </w:rPr>
      </w:pPr>
      <w:r w:rsidRPr="00F7043D">
        <w:rPr>
          <w:rFonts w:asciiTheme="majorHAnsi" w:hAnsiTheme="majorHAnsi" w:cstheme="majorHAnsi"/>
          <w:sz w:val="22"/>
          <w:szCs w:val="22"/>
        </w:rPr>
        <w:t xml:space="preserve">• Children Act 1989 as amended July 2021 </w:t>
      </w:r>
    </w:p>
    <w:p w14:paraId="74902087" w14:textId="77777777" w:rsidR="001C1768" w:rsidRPr="00F7043D" w:rsidRDefault="001C1768" w:rsidP="000B5EA8">
      <w:pPr>
        <w:pStyle w:val="Default"/>
        <w:rPr>
          <w:rFonts w:asciiTheme="majorHAnsi" w:hAnsiTheme="majorHAnsi" w:cstheme="majorHAnsi"/>
          <w:sz w:val="22"/>
          <w:szCs w:val="22"/>
        </w:rPr>
      </w:pPr>
      <w:r w:rsidRPr="00F7043D">
        <w:rPr>
          <w:rFonts w:asciiTheme="majorHAnsi" w:hAnsiTheme="majorHAnsi" w:cstheme="majorHAnsi"/>
          <w:sz w:val="22"/>
          <w:szCs w:val="22"/>
        </w:rPr>
        <w:t>• The Counter-Terrorism and Security Act 2015 (section 26 The Prevent Duty)</w:t>
      </w:r>
    </w:p>
    <w:p w14:paraId="583CCA16" w14:textId="77777777" w:rsidR="001C1768" w:rsidRPr="00F7043D" w:rsidRDefault="001C1768" w:rsidP="000B5EA8">
      <w:pPr>
        <w:pStyle w:val="Default"/>
        <w:rPr>
          <w:rFonts w:asciiTheme="majorHAnsi" w:hAnsiTheme="majorHAnsi" w:cstheme="majorHAnsi"/>
          <w:sz w:val="22"/>
          <w:szCs w:val="22"/>
        </w:rPr>
      </w:pPr>
    </w:p>
    <w:p w14:paraId="2F218F53" w14:textId="77777777" w:rsidR="001C1768" w:rsidRPr="00F7043D" w:rsidRDefault="001C1768" w:rsidP="000B5EA8">
      <w:pPr>
        <w:pStyle w:val="Default"/>
        <w:rPr>
          <w:rFonts w:asciiTheme="majorHAnsi" w:hAnsiTheme="majorHAnsi" w:cstheme="majorHAnsi"/>
          <w:i/>
          <w:iCs/>
          <w:sz w:val="22"/>
          <w:szCs w:val="22"/>
        </w:rPr>
      </w:pPr>
      <w:r w:rsidRPr="00F7043D">
        <w:rPr>
          <w:rFonts w:asciiTheme="majorHAnsi" w:hAnsiTheme="majorHAnsi" w:cstheme="majorHAnsi"/>
          <w:i/>
          <w:iCs/>
          <w:sz w:val="22"/>
          <w:szCs w:val="22"/>
        </w:rPr>
        <w:t>We also work within the guidance and standards set out in the EFL Safeguarding Standards</w:t>
      </w:r>
    </w:p>
    <w:p w14:paraId="35843B1E" w14:textId="77777777" w:rsidR="001C1768" w:rsidRPr="00F7043D" w:rsidRDefault="001C1768" w:rsidP="000B5EA8">
      <w:pPr>
        <w:pStyle w:val="Default"/>
        <w:rPr>
          <w:rFonts w:asciiTheme="majorHAnsi" w:hAnsiTheme="majorHAnsi" w:cstheme="majorHAnsi"/>
          <w:sz w:val="22"/>
          <w:szCs w:val="22"/>
        </w:rPr>
      </w:pPr>
      <w:r w:rsidRPr="00F7043D">
        <w:rPr>
          <w:rFonts w:asciiTheme="majorHAnsi" w:hAnsiTheme="majorHAnsi" w:cstheme="majorHAnsi"/>
          <w:sz w:val="22"/>
          <w:szCs w:val="22"/>
        </w:rPr>
        <w:lastRenderedPageBreak/>
        <w:t xml:space="preserve"> </w:t>
      </w:r>
    </w:p>
    <w:p w14:paraId="1C06AE6F" w14:textId="69F8198D" w:rsidR="00E830F5" w:rsidRPr="00F7043D" w:rsidRDefault="00E830F5" w:rsidP="000B5EA8">
      <w:pPr>
        <w:spacing w:line="240" w:lineRule="auto"/>
        <w:rPr>
          <w:rFonts w:asciiTheme="majorHAnsi" w:hAnsiTheme="majorHAnsi" w:cstheme="majorHAnsi"/>
        </w:rPr>
      </w:pPr>
      <w:r w:rsidRPr="00F7043D">
        <w:rPr>
          <w:rFonts w:asciiTheme="majorHAnsi" w:hAnsiTheme="majorHAnsi" w:cstheme="majorHAnsi"/>
          <w:noProof/>
        </w:rPr>
        <w:drawing>
          <wp:inline distT="0" distB="0" distL="0" distR="0" wp14:anchorId="3E51FE7D" wp14:editId="6DF93693">
            <wp:extent cx="6838950" cy="542925"/>
            <wp:effectExtent l="0" t="0" r="0" b="9525"/>
            <wp:docPr id="20316913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14ACA08A" w14:textId="77777777" w:rsidR="00E830F5" w:rsidRPr="00F7043D" w:rsidRDefault="00E830F5" w:rsidP="000B5EA8">
      <w:pPr>
        <w:spacing w:line="240" w:lineRule="auto"/>
        <w:rPr>
          <w:rFonts w:asciiTheme="majorHAnsi" w:hAnsiTheme="majorHAnsi" w:cstheme="majorHAnsi"/>
        </w:rPr>
      </w:pPr>
    </w:p>
    <w:p w14:paraId="0C4F077F" w14:textId="475EA354"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The Designated Lead Safeguarding Officer has overall responsibility for the safeguarding of children and young people at </w:t>
      </w:r>
      <w:r w:rsidR="007975BB" w:rsidRPr="00F7043D">
        <w:rPr>
          <w:rFonts w:asciiTheme="majorHAnsi" w:hAnsiTheme="majorHAnsi" w:cstheme="majorHAnsi"/>
        </w:rPr>
        <w:t>NCFC</w:t>
      </w:r>
      <w:r w:rsidRPr="00F7043D">
        <w:rPr>
          <w:rFonts w:asciiTheme="majorHAnsi" w:hAnsiTheme="majorHAnsi" w:cstheme="majorHAnsi"/>
        </w:rPr>
        <w:t>. The Designated Safeguarding Officer will</w:t>
      </w:r>
      <w:r w:rsidR="002B2AE6" w:rsidRPr="00F7043D">
        <w:rPr>
          <w:rFonts w:asciiTheme="majorHAnsi" w:hAnsiTheme="majorHAnsi" w:cstheme="majorHAnsi"/>
        </w:rPr>
        <w:t>:</w:t>
      </w:r>
      <w:r w:rsidRPr="00F7043D">
        <w:rPr>
          <w:rFonts w:asciiTheme="majorHAnsi" w:hAnsiTheme="majorHAnsi" w:cstheme="majorHAnsi"/>
        </w:rPr>
        <w:t xml:space="preserve"> </w:t>
      </w:r>
    </w:p>
    <w:p w14:paraId="4EDF43D7"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663A6B7D" w14:textId="77777777" w:rsidR="001C1768" w:rsidRPr="00F7043D" w:rsidRDefault="001C1768" w:rsidP="000B5EA8">
      <w:pPr>
        <w:numPr>
          <w:ilvl w:val="0"/>
          <w:numId w:val="3"/>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Report to the Board on recommendations for changes to the Safeguarding Policy and Procedures considering legislative changes. </w:t>
      </w:r>
    </w:p>
    <w:p w14:paraId="6A3A9930" w14:textId="77777777" w:rsidR="001C1768" w:rsidRPr="00F7043D" w:rsidRDefault="001C1768" w:rsidP="000B5EA8">
      <w:pPr>
        <w:numPr>
          <w:ilvl w:val="0"/>
          <w:numId w:val="3"/>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Make the decision to investigate any allegations or concerns of abuse. </w:t>
      </w:r>
    </w:p>
    <w:p w14:paraId="6513AD2A" w14:textId="77777777" w:rsidR="001C1768" w:rsidRPr="00F7043D" w:rsidRDefault="001C1768" w:rsidP="000B5EA8">
      <w:pPr>
        <w:numPr>
          <w:ilvl w:val="0"/>
          <w:numId w:val="3"/>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Address any immediate protection issues. </w:t>
      </w:r>
    </w:p>
    <w:p w14:paraId="3EE6FF39" w14:textId="77777777" w:rsidR="001C1768" w:rsidRPr="00F7043D" w:rsidRDefault="001C1768" w:rsidP="000B5EA8">
      <w:pPr>
        <w:numPr>
          <w:ilvl w:val="0"/>
          <w:numId w:val="3"/>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Make the decision to refer to an appropriate agency (FA, EFL, Police or Social Services). </w:t>
      </w:r>
    </w:p>
    <w:p w14:paraId="3ED9F4D0" w14:textId="77777777" w:rsidR="001C1768" w:rsidRPr="00F7043D" w:rsidRDefault="001C1768" w:rsidP="000B5EA8">
      <w:pPr>
        <w:numPr>
          <w:ilvl w:val="0"/>
          <w:numId w:val="3"/>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Liaise with Local Safeguarding Children Partnerships. </w:t>
      </w:r>
    </w:p>
    <w:p w14:paraId="4A91B7DD" w14:textId="77777777" w:rsidR="001C1768" w:rsidRPr="00F7043D" w:rsidRDefault="001C1768" w:rsidP="000B5EA8">
      <w:pPr>
        <w:numPr>
          <w:ilvl w:val="0"/>
          <w:numId w:val="3"/>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Ensure the Board of Directors and staff are trained on GTFC safeguarding procedures. </w:t>
      </w:r>
    </w:p>
    <w:p w14:paraId="53476D21" w14:textId="77777777" w:rsidR="001C1768" w:rsidRPr="00F7043D" w:rsidRDefault="001C1768" w:rsidP="000B5EA8">
      <w:pPr>
        <w:numPr>
          <w:ilvl w:val="0"/>
          <w:numId w:val="3"/>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Ensure they undertake regular and appropriate training for the role. </w:t>
      </w:r>
    </w:p>
    <w:p w14:paraId="76326EA4" w14:textId="77777777" w:rsidR="001C1768" w:rsidRPr="00F7043D" w:rsidRDefault="001C1768" w:rsidP="000B5EA8">
      <w:pPr>
        <w:numPr>
          <w:ilvl w:val="0"/>
          <w:numId w:val="3"/>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Source appropriate external training for safeguarding. </w:t>
      </w:r>
    </w:p>
    <w:p w14:paraId="1FA5C4D5" w14:textId="6F38C740" w:rsidR="00A508C3" w:rsidRPr="00F7043D" w:rsidRDefault="001C1768" w:rsidP="000B5EA8">
      <w:pPr>
        <w:numPr>
          <w:ilvl w:val="0"/>
          <w:numId w:val="3"/>
        </w:numPr>
        <w:spacing w:after="5" w:line="240" w:lineRule="auto"/>
        <w:ind w:hanging="151"/>
        <w:jc w:val="both"/>
        <w:rPr>
          <w:rFonts w:asciiTheme="majorHAnsi" w:hAnsiTheme="majorHAnsi" w:cstheme="majorHAnsi"/>
        </w:rPr>
      </w:pPr>
      <w:r w:rsidRPr="00F7043D">
        <w:rPr>
          <w:rFonts w:asciiTheme="majorHAnsi" w:hAnsiTheme="majorHAnsi" w:cstheme="majorHAnsi"/>
        </w:rPr>
        <w:t>Undertake regular monitoring and risk assessments of activities involving children (or will designate this task to a trained activity lead, the Safety &amp; Stadium Operations manager, or an external assessor as appropriate).</w:t>
      </w:r>
    </w:p>
    <w:p w14:paraId="240A6B15"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3EBABE2D" w14:textId="54562C65" w:rsidR="001C1768" w:rsidRPr="00F7043D" w:rsidRDefault="008E5821" w:rsidP="000B5EA8">
      <w:pPr>
        <w:pStyle w:val="ListParagraph"/>
        <w:numPr>
          <w:ilvl w:val="0"/>
          <w:numId w:val="7"/>
        </w:numPr>
        <w:spacing w:line="240" w:lineRule="auto"/>
        <w:ind w:right="0"/>
        <w:rPr>
          <w:rFonts w:asciiTheme="majorHAnsi" w:hAnsiTheme="majorHAnsi" w:cstheme="majorHAnsi"/>
          <w:sz w:val="22"/>
        </w:rPr>
      </w:pPr>
      <w:r w:rsidRPr="00F7043D">
        <w:rPr>
          <w:rFonts w:asciiTheme="majorHAnsi" w:hAnsiTheme="majorHAnsi" w:cstheme="majorHAnsi"/>
          <w:sz w:val="22"/>
        </w:rPr>
        <w:t>Club</w:t>
      </w:r>
      <w:r w:rsidR="001C1768" w:rsidRPr="00F7043D">
        <w:rPr>
          <w:rFonts w:asciiTheme="majorHAnsi" w:hAnsiTheme="majorHAnsi" w:cstheme="majorHAnsi"/>
          <w:sz w:val="22"/>
        </w:rPr>
        <w:t xml:space="preserve"> Lead Safeguarding Officer (</w:t>
      </w:r>
      <w:r w:rsidRPr="00F7043D">
        <w:rPr>
          <w:rFonts w:asciiTheme="majorHAnsi" w:hAnsiTheme="majorHAnsi" w:cstheme="majorHAnsi"/>
          <w:sz w:val="22"/>
        </w:rPr>
        <w:t>C</w:t>
      </w:r>
      <w:r w:rsidR="001C1768" w:rsidRPr="00F7043D">
        <w:rPr>
          <w:rFonts w:asciiTheme="majorHAnsi" w:hAnsiTheme="majorHAnsi" w:cstheme="majorHAnsi"/>
          <w:sz w:val="22"/>
        </w:rPr>
        <w:t xml:space="preserve">LSO) </w:t>
      </w:r>
      <w:r w:rsidR="007975BB" w:rsidRPr="00F7043D">
        <w:rPr>
          <w:rFonts w:asciiTheme="majorHAnsi" w:hAnsiTheme="majorHAnsi" w:cstheme="majorHAnsi"/>
          <w:sz w:val="22"/>
        </w:rPr>
        <w:t xml:space="preserve">TBC  </w:t>
      </w:r>
      <w:r w:rsidR="001C1768" w:rsidRPr="00F7043D">
        <w:rPr>
          <w:rFonts w:asciiTheme="majorHAnsi" w:hAnsiTheme="majorHAnsi" w:cstheme="majorHAnsi"/>
          <w:sz w:val="22"/>
        </w:rPr>
        <w:t xml:space="preserve"> </w:t>
      </w:r>
    </w:p>
    <w:p w14:paraId="1D1E8B02" w14:textId="58D2BF1B" w:rsidR="001C1768" w:rsidRPr="00F7043D" w:rsidRDefault="001C1768" w:rsidP="000B5EA8">
      <w:pPr>
        <w:pStyle w:val="ListParagraph"/>
        <w:numPr>
          <w:ilvl w:val="0"/>
          <w:numId w:val="7"/>
        </w:numPr>
        <w:spacing w:line="240" w:lineRule="auto"/>
        <w:ind w:right="0"/>
        <w:rPr>
          <w:rFonts w:asciiTheme="majorHAnsi" w:hAnsiTheme="majorHAnsi" w:cstheme="majorHAnsi"/>
          <w:sz w:val="22"/>
        </w:rPr>
      </w:pPr>
      <w:r w:rsidRPr="00F7043D">
        <w:rPr>
          <w:rFonts w:asciiTheme="majorHAnsi" w:hAnsiTheme="majorHAnsi" w:cstheme="majorHAnsi"/>
          <w:sz w:val="22"/>
        </w:rPr>
        <w:t xml:space="preserve">The Academy Safeguarding Officer is </w:t>
      </w:r>
      <w:r w:rsidR="007975BB" w:rsidRPr="00F7043D">
        <w:rPr>
          <w:rFonts w:asciiTheme="majorHAnsi" w:hAnsiTheme="majorHAnsi" w:cstheme="majorHAnsi"/>
          <w:sz w:val="22"/>
        </w:rPr>
        <w:t xml:space="preserve">Joshua Bradshaw. </w:t>
      </w:r>
    </w:p>
    <w:p w14:paraId="37C78A38" w14:textId="5457F1BA" w:rsidR="001C1768" w:rsidRPr="00F7043D" w:rsidRDefault="001C1768" w:rsidP="000B5EA8">
      <w:pPr>
        <w:pStyle w:val="ListParagraph"/>
        <w:numPr>
          <w:ilvl w:val="0"/>
          <w:numId w:val="7"/>
        </w:numPr>
        <w:spacing w:line="240" w:lineRule="auto"/>
        <w:ind w:right="0"/>
        <w:rPr>
          <w:rFonts w:asciiTheme="majorHAnsi" w:hAnsiTheme="majorHAnsi" w:cstheme="majorHAnsi"/>
          <w:sz w:val="22"/>
        </w:rPr>
      </w:pPr>
      <w:r w:rsidRPr="00F7043D">
        <w:rPr>
          <w:rFonts w:asciiTheme="majorHAnsi" w:hAnsiTheme="majorHAnsi" w:cstheme="majorHAnsi"/>
          <w:sz w:val="22"/>
        </w:rPr>
        <w:t xml:space="preserve">Our </w:t>
      </w:r>
      <w:r w:rsidR="00A508C3" w:rsidRPr="00F7043D">
        <w:rPr>
          <w:rFonts w:asciiTheme="majorHAnsi" w:hAnsiTheme="majorHAnsi" w:cstheme="majorHAnsi"/>
          <w:sz w:val="22"/>
        </w:rPr>
        <w:t xml:space="preserve">Academy </w:t>
      </w:r>
      <w:r w:rsidRPr="00F7043D">
        <w:rPr>
          <w:rFonts w:asciiTheme="majorHAnsi" w:hAnsiTheme="majorHAnsi" w:cstheme="majorHAnsi"/>
          <w:sz w:val="22"/>
        </w:rPr>
        <w:t xml:space="preserve">player care officer is </w:t>
      </w:r>
      <w:r w:rsidR="007975BB" w:rsidRPr="00F7043D">
        <w:rPr>
          <w:rFonts w:asciiTheme="majorHAnsi" w:hAnsiTheme="majorHAnsi" w:cstheme="majorHAnsi"/>
          <w:sz w:val="22"/>
        </w:rPr>
        <w:t>Greg Tempest</w:t>
      </w:r>
    </w:p>
    <w:p w14:paraId="7D0E4C8C" w14:textId="4E28B3C9" w:rsidR="001C1768" w:rsidRPr="00F7043D" w:rsidRDefault="007975BB" w:rsidP="000B5EA8">
      <w:pPr>
        <w:pStyle w:val="ListParagraph"/>
        <w:numPr>
          <w:ilvl w:val="0"/>
          <w:numId w:val="7"/>
        </w:numPr>
        <w:spacing w:line="240" w:lineRule="auto"/>
        <w:ind w:right="0"/>
        <w:rPr>
          <w:rFonts w:asciiTheme="majorHAnsi" w:hAnsiTheme="majorHAnsi" w:cstheme="majorHAnsi"/>
          <w:sz w:val="22"/>
        </w:rPr>
      </w:pPr>
      <w:r w:rsidRPr="00F7043D">
        <w:rPr>
          <w:rFonts w:asciiTheme="majorHAnsi" w:hAnsiTheme="majorHAnsi" w:cstheme="majorHAnsi"/>
          <w:sz w:val="22"/>
        </w:rPr>
        <w:t>Dave Langton</w:t>
      </w:r>
      <w:r w:rsidR="001C1768" w:rsidRPr="00F7043D">
        <w:rPr>
          <w:rFonts w:asciiTheme="majorHAnsi" w:hAnsiTheme="majorHAnsi" w:cstheme="majorHAnsi"/>
          <w:sz w:val="22"/>
        </w:rPr>
        <w:t xml:space="preserve"> Stadium Operations Manager is responsible for match day safe</w:t>
      </w:r>
      <w:r w:rsidR="0095421A" w:rsidRPr="00F7043D">
        <w:rPr>
          <w:rFonts w:asciiTheme="majorHAnsi" w:hAnsiTheme="majorHAnsi" w:cstheme="majorHAnsi"/>
          <w:sz w:val="22"/>
        </w:rPr>
        <w:t>ty</w:t>
      </w:r>
      <w:r w:rsidR="001C1768" w:rsidRPr="00F7043D">
        <w:rPr>
          <w:rFonts w:asciiTheme="majorHAnsi" w:hAnsiTheme="majorHAnsi" w:cstheme="majorHAnsi"/>
          <w:sz w:val="22"/>
        </w:rPr>
        <w:t xml:space="preserve">. </w:t>
      </w:r>
    </w:p>
    <w:p w14:paraId="187B2E01" w14:textId="3DF8C40D" w:rsidR="0095421A" w:rsidRPr="00F7043D" w:rsidRDefault="007975BB" w:rsidP="000B5EA8">
      <w:pPr>
        <w:pStyle w:val="ListParagraph"/>
        <w:numPr>
          <w:ilvl w:val="0"/>
          <w:numId w:val="7"/>
        </w:numPr>
        <w:spacing w:line="240" w:lineRule="auto"/>
        <w:ind w:right="0"/>
        <w:rPr>
          <w:rFonts w:asciiTheme="majorHAnsi" w:hAnsiTheme="majorHAnsi" w:cstheme="majorHAnsi"/>
          <w:sz w:val="22"/>
        </w:rPr>
      </w:pPr>
      <w:r w:rsidRPr="00F7043D">
        <w:rPr>
          <w:rFonts w:asciiTheme="majorHAnsi" w:hAnsiTheme="majorHAnsi" w:cstheme="majorHAnsi"/>
          <w:sz w:val="22"/>
        </w:rPr>
        <w:t>M</w:t>
      </w:r>
      <w:r w:rsidR="0095421A" w:rsidRPr="00F7043D">
        <w:rPr>
          <w:rFonts w:asciiTheme="majorHAnsi" w:hAnsiTheme="majorHAnsi" w:cstheme="majorHAnsi"/>
          <w:sz w:val="22"/>
        </w:rPr>
        <w:t>atchday safeguarding</w:t>
      </w:r>
      <w:r w:rsidR="009C3E89" w:rsidRPr="00F7043D">
        <w:rPr>
          <w:rFonts w:asciiTheme="majorHAnsi" w:hAnsiTheme="majorHAnsi" w:cstheme="majorHAnsi"/>
          <w:sz w:val="22"/>
        </w:rPr>
        <w:t xml:space="preserve"> officer</w:t>
      </w:r>
      <w:r w:rsidRPr="00F7043D">
        <w:rPr>
          <w:rFonts w:asciiTheme="majorHAnsi" w:hAnsiTheme="majorHAnsi" w:cstheme="majorHAnsi"/>
          <w:sz w:val="22"/>
        </w:rPr>
        <w:t xml:space="preserve"> is Kirsty Pringle </w:t>
      </w:r>
    </w:p>
    <w:p w14:paraId="289B9EA2"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30A12753" w14:textId="4508C358" w:rsidR="00B214BF" w:rsidRPr="00F7043D" w:rsidRDefault="001C1768" w:rsidP="000B5EA8">
      <w:pPr>
        <w:spacing w:line="240" w:lineRule="auto"/>
        <w:rPr>
          <w:rFonts w:asciiTheme="majorHAnsi" w:hAnsiTheme="majorHAnsi" w:cstheme="majorHAnsi"/>
          <w:b/>
          <w:bCs/>
        </w:rPr>
      </w:pPr>
      <w:r w:rsidRPr="00F7043D">
        <w:rPr>
          <w:rFonts w:asciiTheme="majorHAnsi" w:hAnsiTheme="majorHAnsi" w:cstheme="majorHAnsi"/>
          <w:b/>
          <w:bCs/>
        </w:rPr>
        <w:t xml:space="preserve">The Senior Safeguarding Manager (SSM) for the club is </w:t>
      </w:r>
      <w:r w:rsidR="007975BB" w:rsidRPr="00F7043D">
        <w:rPr>
          <w:rFonts w:asciiTheme="majorHAnsi" w:hAnsiTheme="majorHAnsi" w:cstheme="majorHAnsi"/>
          <w:b/>
          <w:bCs/>
        </w:rPr>
        <w:t>TBC</w:t>
      </w:r>
      <w:r w:rsidRPr="00F7043D">
        <w:rPr>
          <w:rFonts w:asciiTheme="majorHAnsi" w:hAnsiTheme="majorHAnsi" w:cstheme="majorHAnsi"/>
          <w:b/>
          <w:bCs/>
        </w:rPr>
        <w:t xml:space="preserve"> </w:t>
      </w:r>
      <w:r w:rsidR="00A508C3" w:rsidRPr="00F7043D">
        <w:rPr>
          <w:rFonts w:asciiTheme="majorHAnsi" w:hAnsiTheme="majorHAnsi" w:cstheme="majorHAnsi"/>
          <w:b/>
          <w:bCs/>
        </w:rPr>
        <w:t xml:space="preserve"> </w:t>
      </w:r>
    </w:p>
    <w:p w14:paraId="621BC826" w14:textId="7040D2CA" w:rsidR="001C1768" w:rsidRPr="00F7043D" w:rsidRDefault="001C1768" w:rsidP="000B5EA8">
      <w:pPr>
        <w:spacing w:line="240" w:lineRule="auto"/>
        <w:rPr>
          <w:rFonts w:asciiTheme="majorHAnsi" w:hAnsiTheme="majorHAnsi" w:cstheme="majorHAnsi"/>
          <w:b/>
        </w:rPr>
      </w:pPr>
      <w:r w:rsidRPr="00F7043D">
        <w:rPr>
          <w:rFonts w:asciiTheme="majorHAnsi" w:hAnsiTheme="majorHAnsi" w:cstheme="majorHAnsi"/>
        </w:rPr>
        <w:t xml:space="preserve">Anybody with a concern about a child or young person’s welfare should contact the SSM or LSO direct, or their line Manager for advice in the first instance. Contact details can be found at the end of this policy. </w:t>
      </w:r>
      <w:r w:rsidRPr="00F7043D">
        <w:rPr>
          <w:rFonts w:asciiTheme="majorHAnsi" w:hAnsiTheme="majorHAnsi" w:cstheme="majorHAnsi"/>
          <w:b/>
        </w:rPr>
        <w:t xml:space="preserve">   </w:t>
      </w:r>
    </w:p>
    <w:p w14:paraId="01E388FF" w14:textId="110B4A9F" w:rsidR="00122D4C" w:rsidRPr="00F7043D" w:rsidRDefault="00122D4C" w:rsidP="000B5EA8">
      <w:pPr>
        <w:spacing w:line="240" w:lineRule="auto"/>
        <w:rPr>
          <w:rFonts w:asciiTheme="majorHAnsi" w:hAnsiTheme="majorHAnsi" w:cstheme="majorHAnsi"/>
          <w:b/>
        </w:rPr>
      </w:pPr>
    </w:p>
    <w:p w14:paraId="74C269B0" w14:textId="6599081F"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b/>
        </w:rPr>
        <w:t xml:space="preserve">All employees, contractors and volunteers are expected to. </w:t>
      </w:r>
    </w:p>
    <w:p w14:paraId="628FCBA5" w14:textId="6F2C6BAA" w:rsidR="001C1768" w:rsidRPr="00F7043D" w:rsidRDefault="001C1768" w:rsidP="000B5EA8">
      <w:pPr>
        <w:numPr>
          <w:ilvl w:val="0"/>
          <w:numId w:val="3"/>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Be alert to signs of abuse and radicalisation and take responsibility for referring concerns to the SSM or Designated Safeguarding Officer. </w:t>
      </w:r>
    </w:p>
    <w:p w14:paraId="5959C3F6" w14:textId="77777777" w:rsidR="001C1768" w:rsidRPr="00F7043D" w:rsidRDefault="001C1768" w:rsidP="000B5EA8">
      <w:pPr>
        <w:numPr>
          <w:ilvl w:val="0"/>
          <w:numId w:val="3"/>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Be prepared to listen to and take seriously the concerns of children. </w:t>
      </w:r>
    </w:p>
    <w:p w14:paraId="63BFA79B" w14:textId="255AA575" w:rsidR="001C1768" w:rsidRPr="00F7043D" w:rsidRDefault="001C1768" w:rsidP="000B5EA8">
      <w:pPr>
        <w:numPr>
          <w:ilvl w:val="0"/>
          <w:numId w:val="3"/>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Abide by the codes of conduct for employees, </w:t>
      </w:r>
      <w:r w:rsidR="0095421A" w:rsidRPr="00F7043D">
        <w:rPr>
          <w:rFonts w:asciiTheme="majorHAnsi" w:hAnsiTheme="majorHAnsi" w:cstheme="majorHAnsi"/>
        </w:rPr>
        <w:t>coaches,</w:t>
      </w:r>
      <w:r w:rsidRPr="00F7043D">
        <w:rPr>
          <w:rFonts w:asciiTheme="majorHAnsi" w:hAnsiTheme="majorHAnsi" w:cstheme="majorHAnsi"/>
        </w:rPr>
        <w:t xml:space="preserve"> and volunteers. </w:t>
      </w:r>
    </w:p>
    <w:p w14:paraId="4A8DCD15" w14:textId="77777777" w:rsidR="001C1768" w:rsidRPr="00F7043D" w:rsidRDefault="001C1768" w:rsidP="000B5EA8">
      <w:pPr>
        <w:numPr>
          <w:ilvl w:val="0"/>
          <w:numId w:val="3"/>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Promote the health, safety, and welfare of children. </w:t>
      </w:r>
    </w:p>
    <w:p w14:paraId="3D018E6C" w14:textId="77777777" w:rsidR="001C1768" w:rsidRPr="00F7043D" w:rsidRDefault="001C1768" w:rsidP="000B5EA8">
      <w:pPr>
        <w:numPr>
          <w:ilvl w:val="0"/>
          <w:numId w:val="3"/>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Maintain records, as necessary. </w:t>
      </w:r>
    </w:p>
    <w:p w14:paraId="7FC19F5F" w14:textId="77777777" w:rsidR="001C1768" w:rsidRPr="00F7043D" w:rsidRDefault="001C1768" w:rsidP="000B5EA8">
      <w:pPr>
        <w:numPr>
          <w:ilvl w:val="0"/>
          <w:numId w:val="3"/>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Set a good example to children by their own behaviour. </w:t>
      </w:r>
    </w:p>
    <w:p w14:paraId="57C284D7" w14:textId="77777777" w:rsidR="009F48FA" w:rsidRPr="00F7043D" w:rsidRDefault="009F48FA" w:rsidP="000B5EA8">
      <w:pPr>
        <w:pStyle w:val="Default"/>
        <w:rPr>
          <w:rFonts w:asciiTheme="majorHAnsi" w:hAnsiTheme="majorHAnsi" w:cstheme="majorHAnsi"/>
          <w:b/>
          <w:bCs/>
          <w:sz w:val="22"/>
          <w:szCs w:val="22"/>
        </w:rPr>
      </w:pPr>
    </w:p>
    <w:p w14:paraId="5E922181" w14:textId="5C6F07F7" w:rsidR="001C1768" w:rsidRPr="00F7043D" w:rsidRDefault="001C1768" w:rsidP="000B5EA8">
      <w:pPr>
        <w:pStyle w:val="Default"/>
        <w:rPr>
          <w:rFonts w:asciiTheme="majorHAnsi" w:hAnsiTheme="majorHAnsi" w:cstheme="majorHAnsi"/>
          <w:b/>
          <w:bCs/>
          <w:sz w:val="22"/>
          <w:szCs w:val="22"/>
        </w:rPr>
      </w:pPr>
      <w:r w:rsidRPr="00F7043D">
        <w:rPr>
          <w:rFonts w:asciiTheme="majorHAnsi" w:hAnsiTheme="majorHAnsi" w:cstheme="majorHAnsi"/>
          <w:b/>
          <w:bCs/>
          <w:sz w:val="22"/>
          <w:szCs w:val="22"/>
        </w:rPr>
        <w:t xml:space="preserve">The Lead Safeguarding Officer should: </w:t>
      </w:r>
    </w:p>
    <w:p w14:paraId="271C2F87" w14:textId="77777777" w:rsidR="001C1768" w:rsidRPr="00F7043D" w:rsidRDefault="001C1768" w:rsidP="000B5EA8">
      <w:pPr>
        <w:pStyle w:val="Default"/>
        <w:rPr>
          <w:rFonts w:asciiTheme="majorHAnsi" w:hAnsiTheme="majorHAnsi" w:cstheme="majorHAnsi"/>
          <w:sz w:val="22"/>
          <w:szCs w:val="22"/>
        </w:rPr>
      </w:pPr>
    </w:p>
    <w:p w14:paraId="7F580377" w14:textId="77777777" w:rsidR="001C1768" w:rsidRPr="00F7043D" w:rsidRDefault="001C1768" w:rsidP="000B5EA8">
      <w:pPr>
        <w:pStyle w:val="Default"/>
        <w:rPr>
          <w:rFonts w:asciiTheme="majorHAnsi" w:hAnsiTheme="majorHAnsi" w:cstheme="majorHAnsi"/>
          <w:sz w:val="22"/>
          <w:szCs w:val="22"/>
        </w:rPr>
      </w:pPr>
      <w:r w:rsidRPr="00F7043D">
        <w:rPr>
          <w:rFonts w:asciiTheme="majorHAnsi" w:hAnsiTheme="majorHAnsi" w:cstheme="majorHAnsi"/>
          <w:sz w:val="22"/>
          <w:szCs w:val="22"/>
        </w:rPr>
        <w:t xml:space="preserve">• ensure all policies are used appropriately: </w:t>
      </w:r>
    </w:p>
    <w:p w14:paraId="6E89D9A0" w14:textId="77777777" w:rsidR="001C1768" w:rsidRPr="00F7043D" w:rsidRDefault="001C1768" w:rsidP="000B5EA8">
      <w:pPr>
        <w:pStyle w:val="Default"/>
        <w:rPr>
          <w:rFonts w:asciiTheme="majorHAnsi" w:hAnsiTheme="majorHAnsi" w:cstheme="majorHAnsi"/>
          <w:sz w:val="22"/>
          <w:szCs w:val="22"/>
        </w:rPr>
      </w:pPr>
      <w:r w:rsidRPr="00F7043D">
        <w:rPr>
          <w:rFonts w:asciiTheme="majorHAnsi" w:hAnsiTheme="majorHAnsi" w:cstheme="majorHAnsi"/>
          <w:sz w:val="22"/>
          <w:szCs w:val="22"/>
        </w:rPr>
        <w:t xml:space="preserve">• Ensure the club’s Safeguarding policy is reviewed annually and the procedures and their implementation are updated and reviewed regularly. </w:t>
      </w:r>
    </w:p>
    <w:p w14:paraId="396EB075" w14:textId="77777777" w:rsidR="001C1768" w:rsidRPr="00F7043D" w:rsidRDefault="001C1768" w:rsidP="000B5EA8">
      <w:pPr>
        <w:pStyle w:val="Default"/>
        <w:rPr>
          <w:rFonts w:asciiTheme="majorHAnsi" w:hAnsiTheme="majorHAnsi" w:cstheme="majorHAnsi"/>
          <w:sz w:val="22"/>
          <w:szCs w:val="22"/>
        </w:rPr>
      </w:pPr>
      <w:r w:rsidRPr="00F7043D">
        <w:rPr>
          <w:rFonts w:asciiTheme="majorHAnsi" w:hAnsiTheme="majorHAnsi" w:cstheme="majorHAnsi"/>
          <w:sz w:val="22"/>
          <w:szCs w:val="22"/>
        </w:rPr>
        <w:t xml:space="preserve">• Ensure the Safeguarding policy is on the club’s website. </w:t>
      </w:r>
    </w:p>
    <w:p w14:paraId="6674508B" w14:textId="77777777" w:rsidR="001C1768" w:rsidRPr="00F7043D" w:rsidRDefault="001C1768" w:rsidP="000B5EA8">
      <w:pPr>
        <w:pStyle w:val="Default"/>
        <w:rPr>
          <w:rFonts w:asciiTheme="majorHAnsi" w:hAnsiTheme="majorHAnsi" w:cstheme="majorHAnsi"/>
          <w:sz w:val="22"/>
          <w:szCs w:val="22"/>
        </w:rPr>
      </w:pPr>
      <w:r w:rsidRPr="00F7043D">
        <w:rPr>
          <w:rFonts w:asciiTheme="majorHAnsi" w:hAnsiTheme="majorHAnsi" w:cstheme="majorHAnsi"/>
          <w:sz w:val="22"/>
          <w:szCs w:val="22"/>
        </w:rPr>
        <w:t xml:space="preserve">• Link with the Local Safeguarding Partners to make sure staff are aware of training opportunities and the latest local policies on safeguarding. </w:t>
      </w:r>
    </w:p>
    <w:p w14:paraId="1742CEBF" w14:textId="77777777" w:rsidR="001C1768" w:rsidRPr="00F7043D" w:rsidRDefault="001C1768" w:rsidP="000B5EA8">
      <w:pPr>
        <w:pStyle w:val="Default"/>
        <w:rPr>
          <w:rFonts w:asciiTheme="majorHAnsi" w:hAnsiTheme="majorHAnsi" w:cstheme="majorHAnsi"/>
          <w:sz w:val="22"/>
          <w:szCs w:val="22"/>
        </w:rPr>
      </w:pPr>
      <w:r w:rsidRPr="00F7043D">
        <w:rPr>
          <w:rFonts w:asciiTheme="majorHAnsi" w:hAnsiTheme="majorHAnsi" w:cstheme="majorHAnsi"/>
          <w:sz w:val="22"/>
          <w:szCs w:val="22"/>
        </w:rPr>
        <w:t xml:space="preserve">• The Safeguarding Poster, stating the name of the Designated Safeguarding Leads, must be clearly displayed in the Club and Academy. </w:t>
      </w:r>
    </w:p>
    <w:p w14:paraId="66281273" w14:textId="0935C897" w:rsidR="001C1768" w:rsidRPr="00F7043D" w:rsidRDefault="001C1768" w:rsidP="000B5EA8">
      <w:pPr>
        <w:spacing w:line="240" w:lineRule="auto"/>
        <w:rPr>
          <w:rFonts w:asciiTheme="majorHAnsi" w:hAnsiTheme="majorHAnsi" w:cstheme="majorHAnsi"/>
        </w:rPr>
      </w:pPr>
    </w:p>
    <w:p w14:paraId="2EC78354" w14:textId="77777777" w:rsidR="0029327F" w:rsidRDefault="0029327F" w:rsidP="000B5EA8">
      <w:pPr>
        <w:spacing w:line="240" w:lineRule="auto"/>
        <w:rPr>
          <w:rFonts w:asciiTheme="majorHAnsi" w:hAnsiTheme="majorHAnsi" w:cstheme="majorHAnsi"/>
        </w:rPr>
      </w:pPr>
    </w:p>
    <w:p w14:paraId="7D9453E3" w14:textId="77777777" w:rsidR="0029327F" w:rsidRDefault="0029327F" w:rsidP="000B5EA8">
      <w:pPr>
        <w:spacing w:line="240" w:lineRule="auto"/>
        <w:rPr>
          <w:rFonts w:asciiTheme="majorHAnsi" w:hAnsiTheme="majorHAnsi" w:cstheme="majorHAnsi"/>
        </w:rPr>
      </w:pPr>
    </w:p>
    <w:p w14:paraId="7A0B596B" w14:textId="77777777" w:rsidR="0029327F" w:rsidRDefault="0029327F" w:rsidP="000B5EA8">
      <w:pPr>
        <w:spacing w:line="240" w:lineRule="auto"/>
        <w:rPr>
          <w:rFonts w:asciiTheme="majorHAnsi" w:hAnsiTheme="majorHAnsi" w:cstheme="majorHAnsi"/>
        </w:rPr>
      </w:pPr>
    </w:p>
    <w:p w14:paraId="16A63B94" w14:textId="3E631437" w:rsidR="0029327F" w:rsidRDefault="00051A12" w:rsidP="000B5EA8">
      <w:pPr>
        <w:spacing w:line="240" w:lineRule="auto"/>
        <w:rPr>
          <w:rFonts w:asciiTheme="majorHAnsi" w:hAnsiTheme="majorHAnsi" w:cstheme="majorHAnsi"/>
        </w:rPr>
      </w:pPr>
      <w:r w:rsidRPr="00F7043D">
        <w:rPr>
          <w:rFonts w:asciiTheme="majorHAnsi" w:hAnsiTheme="majorHAnsi" w:cstheme="majorHAnsi"/>
          <w:noProof/>
        </w:rPr>
        <w:lastRenderedPageBreak/>
        <w:drawing>
          <wp:inline distT="0" distB="0" distL="0" distR="0" wp14:anchorId="0FFCA40D" wp14:editId="5A788EC9">
            <wp:extent cx="6838950" cy="542925"/>
            <wp:effectExtent l="0" t="0" r="0" b="9525"/>
            <wp:docPr id="1569261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5E6A7267" w14:textId="77777777" w:rsidR="0029327F" w:rsidRDefault="0029327F" w:rsidP="000B5EA8">
      <w:pPr>
        <w:spacing w:line="240" w:lineRule="auto"/>
        <w:rPr>
          <w:rFonts w:asciiTheme="majorHAnsi" w:hAnsiTheme="majorHAnsi" w:cstheme="majorHAnsi"/>
        </w:rPr>
      </w:pPr>
    </w:p>
    <w:p w14:paraId="6C61CC9A" w14:textId="20725D1A"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As part of </w:t>
      </w:r>
      <w:r w:rsidR="007975BB" w:rsidRPr="00F7043D">
        <w:rPr>
          <w:rFonts w:asciiTheme="majorHAnsi" w:hAnsiTheme="majorHAnsi" w:cstheme="majorHAnsi"/>
        </w:rPr>
        <w:t>NCFC’s</w:t>
      </w:r>
      <w:r w:rsidRPr="00F7043D">
        <w:rPr>
          <w:rFonts w:asciiTheme="majorHAnsi" w:hAnsiTheme="majorHAnsi" w:cstheme="majorHAnsi"/>
        </w:rPr>
        <w:t xml:space="preserve"> safer recruitment and selection process, offers of work for positions which involve working with children are subject to a satisfactory Disclosure &amp; Barring Service (DBS) Criminal Records Check (CRC) at the level deemed suitable for the position offered and subject to appropriate references. </w:t>
      </w:r>
      <w:r w:rsidR="00416C68" w:rsidRPr="00F7043D">
        <w:rPr>
          <w:rFonts w:asciiTheme="majorHAnsi" w:hAnsiTheme="majorHAnsi" w:cstheme="majorHAnsi"/>
        </w:rPr>
        <w:t>NCFC</w:t>
      </w:r>
      <w:r w:rsidRPr="00F7043D">
        <w:rPr>
          <w:rFonts w:asciiTheme="majorHAnsi" w:hAnsiTheme="majorHAnsi" w:cstheme="majorHAnsi"/>
        </w:rPr>
        <w:t xml:space="preserve"> follows ‘safer recruitment’ guidance in the employment of its new staff.</w:t>
      </w:r>
      <w:r w:rsidR="0072585F" w:rsidRPr="00F7043D">
        <w:rPr>
          <w:rFonts w:asciiTheme="majorHAnsi" w:hAnsiTheme="majorHAnsi" w:cstheme="majorHAnsi"/>
        </w:rPr>
        <w:t xml:space="preserve"> The club adopt a tiered approach and will complete additional checks for those members of staff with additional responsibilities which may involve </w:t>
      </w:r>
      <w:r w:rsidR="002B2AE6" w:rsidRPr="00F7043D">
        <w:rPr>
          <w:rFonts w:asciiTheme="majorHAnsi" w:hAnsiTheme="majorHAnsi" w:cstheme="majorHAnsi"/>
        </w:rPr>
        <w:t xml:space="preserve">working </w:t>
      </w:r>
      <w:r w:rsidR="0072585F" w:rsidRPr="00F7043D">
        <w:rPr>
          <w:rFonts w:asciiTheme="majorHAnsi" w:hAnsiTheme="majorHAnsi" w:cstheme="majorHAnsi"/>
        </w:rPr>
        <w:t>with children.</w:t>
      </w:r>
      <w:r w:rsidR="00625B88" w:rsidRPr="00F7043D">
        <w:rPr>
          <w:rFonts w:asciiTheme="majorHAnsi" w:hAnsiTheme="majorHAnsi" w:cstheme="majorHAnsi"/>
        </w:rPr>
        <w:t xml:space="preserve"> This may include online web searches of social media.</w:t>
      </w:r>
    </w:p>
    <w:p w14:paraId="2BF47ECB" w14:textId="0BDFE5A2" w:rsidR="002B2AE6" w:rsidRPr="00F7043D" w:rsidRDefault="002B2AE6" w:rsidP="000B5EA8">
      <w:pPr>
        <w:spacing w:line="240" w:lineRule="auto"/>
        <w:rPr>
          <w:rFonts w:asciiTheme="majorHAnsi" w:hAnsiTheme="majorHAnsi" w:cstheme="majorHAnsi"/>
        </w:rPr>
      </w:pPr>
      <w:r w:rsidRPr="00F7043D">
        <w:rPr>
          <w:rFonts w:asciiTheme="majorHAnsi" w:hAnsiTheme="majorHAnsi" w:cstheme="majorHAnsi"/>
        </w:rPr>
        <w:t>The club follow the guidance set out within our internal ‘Recruitment’ policy</w:t>
      </w:r>
      <w:r w:rsidR="00625B88" w:rsidRPr="00F7043D">
        <w:rPr>
          <w:rFonts w:asciiTheme="majorHAnsi" w:hAnsiTheme="majorHAnsi" w:cstheme="majorHAnsi"/>
        </w:rPr>
        <w:t>.</w:t>
      </w:r>
    </w:p>
    <w:p w14:paraId="2E18AB4A" w14:textId="77777777" w:rsidR="00051A12" w:rsidRPr="00F7043D" w:rsidRDefault="00051A12" w:rsidP="000B5EA8">
      <w:pPr>
        <w:spacing w:line="240" w:lineRule="auto"/>
        <w:rPr>
          <w:rFonts w:asciiTheme="majorHAnsi" w:hAnsiTheme="majorHAnsi" w:cstheme="majorHAnsi"/>
        </w:rPr>
      </w:pPr>
    </w:p>
    <w:p w14:paraId="6F2430FF" w14:textId="04DBF64D" w:rsidR="00051A12" w:rsidRPr="00F7043D" w:rsidRDefault="000C5DE7" w:rsidP="000B5EA8">
      <w:pPr>
        <w:spacing w:line="240" w:lineRule="auto"/>
        <w:rPr>
          <w:rFonts w:asciiTheme="majorHAnsi" w:hAnsiTheme="majorHAnsi" w:cstheme="majorHAnsi"/>
        </w:rPr>
      </w:pPr>
      <w:r w:rsidRPr="00F7043D">
        <w:rPr>
          <w:rFonts w:asciiTheme="majorHAnsi" w:hAnsiTheme="majorHAnsi" w:cstheme="majorHAnsi"/>
          <w:noProof/>
        </w:rPr>
        <w:drawing>
          <wp:inline distT="0" distB="0" distL="0" distR="0" wp14:anchorId="3A3860D5" wp14:editId="48FF85A2">
            <wp:extent cx="6838950" cy="542925"/>
            <wp:effectExtent l="0" t="0" r="0" b="9525"/>
            <wp:docPr id="18150289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797A6785" w14:textId="77777777" w:rsidR="00051A12" w:rsidRPr="00F7043D" w:rsidRDefault="00051A12" w:rsidP="000B5EA8">
      <w:pPr>
        <w:spacing w:line="240" w:lineRule="auto"/>
        <w:rPr>
          <w:rFonts w:asciiTheme="majorHAnsi" w:hAnsiTheme="majorHAnsi" w:cstheme="majorHAnsi"/>
        </w:rPr>
      </w:pPr>
    </w:p>
    <w:p w14:paraId="7FD30C98" w14:textId="036FF799" w:rsidR="00A508C3"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This policy and procedure are issued to all </w:t>
      </w:r>
      <w:r w:rsidR="00416C68" w:rsidRPr="00F7043D">
        <w:rPr>
          <w:rFonts w:asciiTheme="majorHAnsi" w:hAnsiTheme="majorHAnsi" w:cstheme="majorHAnsi"/>
        </w:rPr>
        <w:t>NCFC</w:t>
      </w:r>
      <w:r w:rsidRPr="00F7043D">
        <w:rPr>
          <w:rFonts w:asciiTheme="majorHAnsi" w:hAnsiTheme="majorHAnsi" w:cstheme="majorHAnsi"/>
        </w:rPr>
        <w:t xml:space="preserve"> employees and casual workers who meet children at induction and is also available to all employees on the staff Intranet and members of the public through the </w:t>
      </w:r>
      <w:r w:rsidR="00416C68" w:rsidRPr="00F7043D">
        <w:rPr>
          <w:rFonts w:asciiTheme="majorHAnsi" w:hAnsiTheme="majorHAnsi" w:cstheme="majorHAnsi"/>
        </w:rPr>
        <w:t>NCFC</w:t>
      </w:r>
      <w:r w:rsidRPr="00F7043D">
        <w:rPr>
          <w:rFonts w:asciiTheme="majorHAnsi" w:hAnsiTheme="majorHAnsi" w:cstheme="majorHAnsi"/>
        </w:rPr>
        <w:t xml:space="preserve"> website. The DSO holds a specific Safeguarding &amp; Safer Working Practice Induction with all </w:t>
      </w:r>
    </w:p>
    <w:p w14:paraId="7CEBF73D" w14:textId="0AF6202E"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new fixed-term, permanent starters, and volunteers during which the key elements of the </w:t>
      </w:r>
      <w:r w:rsidR="00416C68" w:rsidRPr="00F7043D">
        <w:rPr>
          <w:rFonts w:asciiTheme="majorHAnsi" w:hAnsiTheme="majorHAnsi" w:cstheme="majorHAnsi"/>
        </w:rPr>
        <w:t>NC</w:t>
      </w:r>
      <w:r w:rsidRPr="00F7043D">
        <w:rPr>
          <w:rFonts w:asciiTheme="majorHAnsi" w:hAnsiTheme="majorHAnsi" w:cstheme="majorHAnsi"/>
        </w:rPr>
        <w:t xml:space="preserve">FC Safeguarding Children Policy are discussed in more detail and specifically to the individuals’ role. </w:t>
      </w:r>
    </w:p>
    <w:p w14:paraId="0378E3A3" w14:textId="77777777"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 xml:space="preserve">All staff working in direct contact with children are required to complete the FA’s, 3hour Safeguarding Children Awareness workshop and undertake a refresher course, as advised by the FA, at least once every 3 years. Details of training and qualifications is retained in the staff member’s personal file. </w:t>
      </w:r>
    </w:p>
    <w:p w14:paraId="4FC19D16"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719DEAC2" w14:textId="180B6BE9" w:rsidR="00F7043D" w:rsidRDefault="001C1768" w:rsidP="0029327F">
      <w:pPr>
        <w:spacing w:line="240" w:lineRule="auto"/>
        <w:ind w:left="-5"/>
        <w:rPr>
          <w:rFonts w:asciiTheme="majorHAnsi" w:hAnsiTheme="majorHAnsi" w:cstheme="majorHAnsi"/>
        </w:rPr>
      </w:pPr>
      <w:r w:rsidRPr="00F7043D">
        <w:rPr>
          <w:rFonts w:asciiTheme="majorHAnsi" w:hAnsiTheme="majorHAnsi" w:cstheme="majorHAnsi"/>
        </w:rPr>
        <w:t xml:space="preserve">Safeguarding Awareness courses are also offered by the Club to develop knowledge which are department specific. </w:t>
      </w:r>
    </w:p>
    <w:p w14:paraId="178F97C2" w14:textId="77777777" w:rsidR="00F7043D" w:rsidRDefault="00F7043D" w:rsidP="000B5EA8">
      <w:pPr>
        <w:spacing w:line="240" w:lineRule="auto"/>
        <w:rPr>
          <w:rFonts w:asciiTheme="majorHAnsi" w:hAnsiTheme="majorHAnsi" w:cstheme="majorHAnsi"/>
        </w:rPr>
      </w:pPr>
    </w:p>
    <w:p w14:paraId="514CECD6" w14:textId="52440C10" w:rsidR="00387F97" w:rsidRPr="00F7043D" w:rsidRDefault="004A719B" w:rsidP="000B5EA8">
      <w:pPr>
        <w:spacing w:line="240" w:lineRule="auto"/>
        <w:rPr>
          <w:rFonts w:asciiTheme="majorHAnsi" w:hAnsiTheme="majorHAnsi" w:cstheme="majorHAnsi"/>
        </w:rPr>
      </w:pPr>
      <w:r w:rsidRPr="00F7043D">
        <w:rPr>
          <w:rFonts w:asciiTheme="majorHAnsi" w:hAnsiTheme="majorHAnsi" w:cstheme="majorHAnsi"/>
          <w:noProof/>
        </w:rPr>
        <w:drawing>
          <wp:inline distT="0" distB="0" distL="0" distR="0" wp14:anchorId="513E8696" wp14:editId="553B679E">
            <wp:extent cx="6838950" cy="542925"/>
            <wp:effectExtent l="0" t="0" r="0" b="9525"/>
            <wp:docPr id="5552149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59CB8BAE" w14:textId="77777777" w:rsidR="00F7043D" w:rsidRDefault="00F7043D" w:rsidP="000B5EA8">
      <w:pPr>
        <w:spacing w:line="240" w:lineRule="auto"/>
        <w:rPr>
          <w:rFonts w:asciiTheme="majorHAnsi" w:hAnsiTheme="majorHAnsi" w:cstheme="majorHAnsi"/>
        </w:rPr>
      </w:pPr>
    </w:p>
    <w:p w14:paraId="470C3122" w14:textId="7ABDAE10" w:rsidR="001C1768" w:rsidRPr="00F7043D" w:rsidRDefault="00416C68" w:rsidP="000B5EA8">
      <w:pPr>
        <w:spacing w:line="240" w:lineRule="auto"/>
        <w:rPr>
          <w:rFonts w:asciiTheme="majorHAnsi" w:hAnsiTheme="majorHAnsi" w:cstheme="majorHAnsi"/>
        </w:rPr>
      </w:pPr>
      <w:r w:rsidRPr="00F7043D">
        <w:rPr>
          <w:rFonts w:asciiTheme="majorHAnsi" w:hAnsiTheme="majorHAnsi" w:cstheme="majorHAnsi"/>
        </w:rPr>
        <w:t>Notts County</w:t>
      </w:r>
      <w:r w:rsidR="001C1768" w:rsidRPr="00F7043D">
        <w:rPr>
          <w:rFonts w:asciiTheme="majorHAnsi" w:hAnsiTheme="majorHAnsi" w:cstheme="majorHAnsi"/>
        </w:rPr>
        <w:t xml:space="preserve"> Football Club may from time to time offer work experience placements to young people. The club has a central work experience scheme which provides forwardly planned and structured work experience placements. Whilst undertaking work for the Club, those on work experience will not have unsupervised access to children. </w:t>
      </w:r>
    </w:p>
    <w:p w14:paraId="58D0B434" w14:textId="0E5369F6" w:rsidR="004A719B" w:rsidRPr="00F7043D" w:rsidRDefault="00387F97" w:rsidP="000B5EA8">
      <w:pPr>
        <w:pStyle w:val="Heading1"/>
        <w:spacing w:line="240" w:lineRule="auto"/>
        <w:rPr>
          <w:rFonts w:asciiTheme="majorHAnsi" w:hAnsiTheme="majorHAnsi" w:cstheme="majorHAnsi"/>
          <w:sz w:val="22"/>
          <w:szCs w:val="22"/>
        </w:rPr>
      </w:pPr>
      <w:r w:rsidRPr="00F7043D">
        <w:rPr>
          <w:rFonts w:asciiTheme="majorHAnsi" w:hAnsiTheme="majorHAnsi" w:cstheme="majorHAnsi"/>
          <w:noProof/>
          <w:sz w:val="22"/>
          <w:szCs w:val="22"/>
        </w:rPr>
        <w:drawing>
          <wp:inline distT="0" distB="0" distL="0" distR="0" wp14:anchorId="09B4FF85" wp14:editId="67B48E9B">
            <wp:extent cx="6838950" cy="542925"/>
            <wp:effectExtent l="0" t="0" r="0" b="9525"/>
            <wp:docPr id="8688773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74936DD2" w14:textId="113C7E94"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Contractor carrying out work on an area that is usually occupied by children</w:t>
      </w:r>
      <w:r w:rsidR="0095421A" w:rsidRPr="00F7043D">
        <w:rPr>
          <w:rFonts w:asciiTheme="majorHAnsi" w:hAnsiTheme="majorHAnsi" w:cstheme="majorHAnsi"/>
        </w:rPr>
        <w:t>. T</w:t>
      </w:r>
      <w:r w:rsidRPr="00F7043D">
        <w:rPr>
          <w:rFonts w:asciiTheme="majorHAnsi" w:hAnsiTheme="majorHAnsi" w:cstheme="majorHAnsi"/>
        </w:rPr>
        <w:t xml:space="preserve">his work where possible, will be undertaken when children are not present. </w:t>
      </w:r>
    </w:p>
    <w:p w14:paraId="268423E9" w14:textId="77777777" w:rsidR="00387F97" w:rsidRPr="00F7043D" w:rsidRDefault="00387F97" w:rsidP="000B5EA8">
      <w:pPr>
        <w:spacing w:line="240" w:lineRule="auto"/>
        <w:rPr>
          <w:rFonts w:asciiTheme="majorHAnsi" w:hAnsiTheme="majorHAnsi" w:cstheme="majorHAnsi"/>
        </w:rPr>
      </w:pPr>
    </w:p>
    <w:p w14:paraId="7687CAFF" w14:textId="1585A7EC" w:rsidR="00387F97" w:rsidRPr="00F7043D" w:rsidRDefault="00387F97" w:rsidP="000B5EA8">
      <w:pPr>
        <w:spacing w:line="240" w:lineRule="auto"/>
        <w:rPr>
          <w:rFonts w:asciiTheme="majorHAnsi" w:hAnsiTheme="majorHAnsi" w:cstheme="majorHAnsi"/>
        </w:rPr>
      </w:pPr>
      <w:r w:rsidRPr="00F7043D">
        <w:rPr>
          <w:rFonts w:asciiTheme="majorHAnsi" w:hAnsiTheme="majorHAnsi" w:cstheme="majorHAnsi"/>
          <w:noProof/>
        </w:rPr>
        <w:drawing>
          <wp:inline distT="0" distB="0" distL="0" distR="0" wp14:anchorId="07861DA2" wp14:editId="4EBA9A0C">
            <wp:extent cx="6838950" cy="542925"/>
            <wp:effectExtent l="0" t="0" r="0" b="9525"/>
            <wp:docPr id="16026218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1EF5718F" w14:textId="77777777" w:rsidR="00387F97" w:rsidRPr="00F7043D" w:rsidRDefault="00387F97" w:rsidP="000B5EA8">
      <w:pPr>
        <w:spacing w:line="240" w:lineRule="auto"/>
        <w:rPr>
          <w:rFonts w:asciiTheme="majorHAnsi" w:hAnsiTheme="majorHAnsi" w:cstheme="majorHAnsi"/>
        </w:rPr>
      </w:pPr>
    </w:p>
    <w:p w14:paraId="25952000" w14:textId="36625C9D"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The Club’s commitment to Safeguarding is outlined in any partnership agreements, its service level or any other agreements that are in place with any service provider or for commissioned services insofar as those services relate to children. </w:t>
      </w:r>
    </w:p>
    <w:p w14:paraId="64F964C8" w14:textId="77777777" w:rsidR="001C1768" w:rsidRPr="00F7043D" w:rsidRDefault="001C1768" w:rsidP="000B5EA8">
      <w:pPr>
        <w:spacing w:line="240" w:lineRule="auto"/>
        <w:rPr>
          <w:rFonts w:asciiTheme="majorHAnsi" w:hAnsiTheme="majorHAnsi" w:cstheme="majorHAnsi"/>
        </w:rPr>
      </w:pPr>
    </w:p>
    <w:p w14:paraId="305AA4D9" w14:textId="77777777" w:rsidR="0029327F" w:rsidRDefault="0029327F" w:rsidP="000B5EA8">
      <w:pPr>
        <w:spacing w:line="240" w:lineRule="auto"/>
        <w:rPr>
          <w:rFonts w:asciiTheme="majorHAnsi" w:hAnsiTheme="majorHAnsi" w:cstheme="majorHAnsi"/>
        </w:rPr>
      </w:pPr>
    </w:p>
    <w:p w14:paraId="753BFD7F" w14:textId="77777777" w:rsidR="0029327F" w:rsidRDefault="0029327F" w:rsidP="000B5EA8">
      <w:pPr>
        <w:spacing w:line="240" w:lineRule="auto"/>
        <w:rPr>
          <w:rFonts w:asciiTheme="majorHAnsi" w:hAnsiTheme="majorHAnsi" w:cstheme="majorHAnsi"/>
        </w:rPr>
      </w:pPr>
    </w:p>
    <w:p w14:paraId="5081A055" w14:textId="77777777" w:rsidR="0029327F" w:rsidRDefault="0029327F" w:rsidP="000B5EA8">
      <w:pPr>
        <w:spacing w:line="240" w:lineRule="auto"/>
        <w:rPr>
          <w:rFonts w:asciiTheme="majorHAnsi" w:hAnsiTheme="majorHAnsi" w:cstheme="majorHAnsi"/>
        </w:rPr>
      </w:pPr>
    </w:p>
    <w:p w14:paraId="3C459E5A" w14:textId="1978F5FD" w:rsidR="00387F97" w:rsidRPr="00F7043D" w:rsidRDefault="005E78A8" w:rsidP="000B5EA8">
      <w:pPr>
        <w:spacing w:line="240" w:lineRule="auto"/>
        <w:rPr>
          <w:rFonts w:asciiTheme="majorHAnsi" w:hAnsiTheme="majorHAnsi" w:cstheme="majorHAnsi"/>
        </w:rPr>
      </w:pPr>
      <w:r w:rsidRPr="00F7043D">
        <w:rPr>
          <w:rFonts w:asciiTheme="majorHAnsi" w:hAnsiTheme="majorHAnsi" w:cstheme="majorHAnsi"/>
          <w:noProof/>
        </w:rPr>
        <w:lastRenderedPageBreak/>
        <w:drawing>
          <wp:inline distT="0" distB="0" distL="0" distR="0" wp14:anchorId="5EC1A689" wp14:editId="31A05C0A">
            <wp:extent cx="6838950" cy="542925"/>
            <wp:effectExtent l="0" t="0" r="0" b="9525"/>
            <wp:docPr id="8089357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75AED1FC" w14:textId="77777777" w:rsidR="00387F97" w:rsidRPr="00F7043D" w:rsidRDefault="00387F97" w:rsidP="000B5EA8">
      <w:pPr>
        <w:spacing w:line="240" w:lineRule="auto"/>
        <w:rPr>
          <w:rFonts w:asciiTheme="majorHAnsi" w:hAnsiTheme="majorHAnsi" w:cstheme="majorHAnsi"/>
        </w:rPr>
      </w:pPr>
    </w:p>
    <w:p w14:paraId="17AD8BD3" w14:textId="55D8B544"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Any activity undertaken by </w:t>
      </w:r>
      <w:r w:rsidR="00416C68" w:rsidRPr="00F7043D">
        <w:rPr>
          <w:rFonts w:asciiTheme="majorHAnsi" w:hAnsiTheme="majorHAnsi" w:cstheme="majorHAnsi"/>
        </w:rPr>
        <w:t>NCFC</w:t>
      </w:r>
      <w:r w:rsidR="009C3E89" w:rsidRPr="00F7043D">
        <w:rPr>
          <w:rFonts w:asciiTheme="majorHAnsi" w:hAnsiTheme="majorHAnsi" w:cstheme="majorHAnsi"/>
        </w:rPr>
        <w:t xml:space="preserve"> academy</w:t>
      </w:r>
      <w:r w:rsidRPr="00F7043D">
        <w:rPr>
          <w:rFonts w:asciiTheme="majorHAnsi" w:hAnsiTheme="majorHAnsi" w:cstheme="majorHAnsi"/>
        </w:rPr>
        <w:t xml:space="preserve"> will always be given full consideration to the appropriate number of staff members available depending on the age of the children involved, the degree of risk the activity involves, and whether there are any additional disability needs. The lower the age of the participants, the greater the need for supervision. </w:t>
      </w:r>
    </w:p>
    <w:p w14:paraId="77D9E189"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7CAE3456" w14:textId="77777777"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 xml:space="preserve">Regardless of these ratios a minimum of 2 members of staff or delivery partner will always be available to supervise an activity. This ensures at least basic cover in the event of something impacting on the availability of one of the adults during the activity (e.g. in the event of a participant requiring the attention of an adult during the activity following an accident). </w:t>
      </w:r>
    </w:p>
    <w:p w14:paraId="421AB2EA"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154E9599" w14:textId="77777777" w:rsidR="001C1768" w:rsidRPr="00F7043D" w:rsidRDefault="001C1768" w:rsidP="000B5EA8">
      <w:pPr>
        <w:numPr>
          <w:ilvl w:val="0"/>
          <w:numId w:val="4"/>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For children under 5 the recommended ratio should be no more than 1:6. </w:t>
      </w:r>
    </w:p>
    <w:p w14:paraId="02CDD937" w14:textId="77777777" w:rsidR="001C1768" w:rsidRPr="00F7043D" w:rsidRDefault="001C1768" w:rsidP="000B5EA8">
      <w:pPr>
        <w:numPr>
          <w:ilvl w:val="0"/>
          <w:numId w:val="4"/>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For children under 8 the recommended ratio should be no more than 1:8. </w:t>
      </w:r>
    </w:p>
    <w:p w14:paraId="0A7F4D35" w14:textId="1623F761" w:rsidR="00122D4C" w:rsidRPr="00F7043D" w:rsidRDefault="001C1768" w:rsidP="000B5EA8">
      <w:pPr>
        <w:numPr>
          <w:ilvl w:val="0"/>
          <w:numId w:val="4"/>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For children over 8 the recommend ratio should be no more than 1:10, but this varies depending on the activity. Advice should be sought from the Safeguarding Senior Manager or Designated Safeguarding Officer if unsure. </w:t>
      </w:r>
    </w:p>
    <w:p w14:paraId="20D5CDDF" w14:textId="77777777" w:rsidR="001C1768" w:rsidRPr="00F7043D" w:rsidRDefault="001C1768" w:rsidP="000B5EA8">
      <w:pPr>
        <w:numPr>
          <w:ilvl w:val="0"/>
          <w:numId w:val="4"/>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For Academy activities, the English Football League’s Youth Development Rules prescribe a ratio of 1 Coach to 8 Players (over 8s). </w:t>
      </w:r>
    </w:p>
    <w:p w14:paraId="0C0BBA83" w14:textId="77777777" w:rsidR="009C3E89" w:rsidRPr="00F7043D" w:rsidRDefault="009C3E89" w:rsidP="000B5EA8">
      <w:pPr>
        <w:spacing w:line="240" w:lineRule="auto"/>
        <w:rPr>
          <w:rFonts w:asciiTheme="majorHAnsi" w:hAnsiTheme="majorHAnsi" w:cstheme="majorHAnsi"/>
        </w:rPr>
      </w:pPr>
    </w:p>
    <w:p w14:paraId="69F249AF" w14:textId="77777777" w:rsidR="001C1768" w:rsidRPr="00F7043D" w:rsidRDefault="001C1768" w:rsidP="000B5EA8">
      <w:pPr>
        <w:spacing w:line="240" w:lineRule="auto"/>
        <w:ind w:left="-5"/>
        <w:rPr>
          <w:rFonts w:asciiTheme="majorHAnsi" w:hAnsiTheme="majorHAnsi" w:cstheme="majorHAnsi"/>
          <w:b/>
          <w:bCs/>
        </w:rPr>
      </w:pPr>
      <w:r w:rsidRPr="00F7043D">
        <w:rPr>
          <w:rFonts w:asciiTheme="majorHAnsi" w:hAnsiTheme="majorHAnsi" w:cstheme="majorHAnsi"/>
          <w:b/>
          <w:bCs/>
        </w:rPr>
        <w:t xml:space="preserve">Child’s age Ratio of adults: children </w:t>
      </w:r>
    </w:p>
    <w:p w14:paraId="0F01B929"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502913AA" w14:textId="77777777" w:rsidR="001C1768" w:rsidRPr="00F7043D" w:rsidRDefault="001C1768" w:rsidP="000B5EA8">
      <w:pPr>
        <w:tabs>
          <w:tab w:val="center" w:pos="1294"/>
        </w:tabs>
        <w:spacing w:line="240" w:lineRule="auto"/>
        <w:ind w:left="-15"/>
        <w:rPr>
          <w:rFonts w:asciiTheme="majorHAnsi" w:hAnsiTheme="majorHAnsi" w:cstheme="majorHAnsi"/>
        </w:rPr>
      </w:pPr>
      <w:r w:rsidRPr="00F7043D">
        <w:rPr>
          <w:rFonts w:asciiTheme="majorHAnsi" w:hAnsiTheme="majorHAnsi" w:cstheme="majorHAnsi"/>
        </w:rPr>
        <w:t xml:space="preserve"> </w:t>
      </w:r>
      <w:r w:rsidRPr="00F7043D">
        <w:rPr>
          <w:rFonts w:asciiTheme="majorHAnsi" w:hAnsiTheme="majorHAnsi" w:cstheme="majorHAnsi"/>
        </w:rPr>
        <w:tab/>
        <w:t xml:space="preserve"> 0-2      1:3 </w:t>
      </w:r>
    </w:p>
    <w:p w14:paraId="52E43C52" w14:textId="77777777" w:rsidR="001C1768" w:rsidRPr="00F7043D" w:rsidRDefault="001C1768" w:rsidP="000B5EA8">
      <w:pPr>
        <w:tabs>
          <w:tab w:val="center" w:pos="1294"/>
        </w:tabs>
        <w:spacing w:line="240" w:lineRule="auto"/>
        <w:ind w:left="-15"/>
        <w:rPr>
          <w:rFonts w:asciiTheme="majorHAnsi" w:hAnsiTheme="majorHAnsi" w:cstheme="majorHAnsi"/>
        </w:rPr>
      </w:pPr>
      <w:r w:rsidRPr="00F7043D">
        <w:rPr>
          <w:rFonts w:asciiTheme="majorHAnsi" w:hAnsiTheme="majorHAnsi" w:cstheme="majorHAnsi"/>
        </w:rPr>
        <w:t xml:space="preserve"> </w:t>
      </w:r>
      <w:r w:rsidRPr="00F7043D">
        <w:rPr>
          <w:rFonts w:asciiTheme="majorHAnsi" w:hAnsiTheme="majorHAnsi" w:cstheme="majorHAnsi"/>
        </w:rPr>
        <w:tab/>
        <w:t xml:space="preserve"> 2-3      1:4 </w:t>
      </w:r>
    </w:p>
    <w:p w14:paraId="18EAEE48" w14:textId="77777777" w:rsidR="001C1768" w:rsidRPr="00F7043D" w:rsidRDefault="001C1768" w:rsidP="000B5EA8">
      <w:pPr>
        <w:tabs>
          <w:tab w:val="center" w:pos="1294"/>
        </w:tabs>
        <w:spacing w:line="240" w:lineRule="auto"/>
        <w:ind w:left="-15"/>
        <w:rPr>
          <w:rFonts w:asciiTheme="majorHAnsi" w:hAnsiTheme="majorHAnsi" w:cstheme="majorHAnsi"/>
        </w:rPr>
      </w:pPr>
      <w:r w:rsidRPr="00F7043D">
        <w:rPr>
          <w:rFonts w:asciiTheme="majorHAnsi" w:hAnsiTheme="majorHAnsi" w:cstheme="majorHAnsi"/>
        </w:rPr>
        <w:t xml:space="preserve"> </w:t>
      </w:r>
      <w:r w:rsidRPr="00F7043D">
        <w:rPr>
          <w:rFonts w:asciiTheme="majorHAnsi" w:hAnsiTheme="majorHAnsi" w:cstheme="majorHAnsi"/>
        </w:rPr>
        <w:tab/>
        <w:t xml:space="preserve"> 4-8      1:6 </w:t>
      </w:r>
    </w:p>
    <w:p w14:paraId="07C4077E" w14:textId="77777777" w:rsidR="001C1768" w:rsidRPr="00F7043D" w:rsidRDefault="001C1768" w:rsidP="000B5EA8">
      <w:pPr>
        <w:tabs>
          <w:tab w:val="center" w:pos="1294"/>
        </w:tabs>
        <w:spacing w:line="240" w:lineRule="auto"/>
        <w:ind w:left="-15"/>
        <w:rPr>
          <w:rFonts w:asciiTheme="majorHAnsi" w:hAnsiTheme="majorHAnsi" w:cstheme="majorHAnsi"/>
        </w:rPr>
      </w:pPr>
      <w:r w:rsidRPr="00F7043D">
        <w:rPr>
          <w:rFonts w:asciiTheme="majorHAnsi" w:hAnsiTheme="majorHAnsi" w:cstheme="majorHAnsi"/>
        </w:rPr>
        <w:t xml:space="preserve"> </w:t>
      </w:r>
      <w:r w:rsidRPr="00F7043D">
        <w:rPr>
          <w:rFonts w:asciiTheme="majorHAnsi" w:hAnsiTheme="majorHAnsi" w:cstheme="majorHAnsi"/>
        </w:rPr>
        <w:tab/>
        <w:t xml:space="preserve"> 9-12    1:8 </w:t>
      </w:r>
    </w:p>
    <w:p w14:paraId="06601D42" w14:textId="77777777" w:rsidR="001C1768" w:rsidRPr="00F7043D" w:rsidRDefault="001C1768" w:rsidP="000B5EA8">
      <w:pPr>
        <w:tabs>
          <w:tab w:val="center" w:pos="1362"/>
        </w:tabs>
        <w:spacing w:line="240" w:lineRule="auto"/>
        <w:ind w:left="-15"/>
        <w:rPr>
          <w:rFonts w:asciiTheme="majorHAnsi" w:hAnsiTheme="majorHAnsi" w:cstheme="majorHAnsi"/>
        </w:rPr>
      </w:pPr>
      <w:r w:rsidRPr="00F7043D">
        <w:rPr>
          <w:rFonts w:asciiTheme="majorHAnsi" w:hAnsiTheme="majorHAnsi" w:cstheme="majorHAnsi"/>
        </w:rPr>
        <w:t xml:space="preserve"> </w:t>
      </w:r>
      <w:r w:rsidRPr="00F7043D">
        <w:rPr>
          <w:rFonts w:asciiTheme="majorHAnsi" w:hAnsiTheme="majorHAnsi" w:cstheme="majorHAnsi"/>
        </w:rPr>
        <w:tab/>
        <w:t xml:space="preserve">13-18   1:10  </w:t>
      </w:r>
    </w:p>
    <w:p w14:paraId="304F0E19"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63DC937F" w14:textId="39B84A59"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Parents/carers should not be included in supervision calculations.</w:t>
      </w:r>
      <w:r w:rsidR="009C3E89" w:rsidRPr="00F7043D">
        <w:rPr>
          <w:rFonts w:asciiTheme="majorHAnsi" w:hAnsiTheme="majorHAnsi" w:cstheme="majorHAnsi"/>
        </w:rPr>
        <w:t xml:space="preserve"> All coaches/volunteers will be DBS checked. </w:t>
      </w:r>
      <w:r w:rsidRPr="00F7043D">
        <w:rPr>
          <w:rFonts w:asciiTheme="majorHAnsi" w:hAnsiTheme="majorHAnsi" w:cstheme="majorHAnsi"/>
        </w:rPr>
        <w:t xml:space="preserve"> </w:t>
      </w:r>
    </w:p>
    <w:p w14:paraId="20A6BC31" w14:textId="668EB433" w:rsidR="001C1768" w:rsidRPr="00F7043D" w:rsidRDefault="001C1768" w:rsidP="00D44005">
      <w:pPr>
        <w:spacing w:line="240" w:lineRule="auto"/>
        <w:rPr>
          <w:rFonts w:asciiTheme="majorHAnsi" w:hAnsiTheme="majorHAnsi" w:cstheme="majorHAnsi"/>
        </w:rPr>
      </w:pPr>
      <w:r w:rsidRPr="00F7043D">
        <w:rPr>
          <w:rFonts w:asciiTheme="majorHAnsi" w:hAnsiTheme="majorHAnsi" w:cstheme="majorHAnsi"/>
        </w:rPr>
        <w:t xml:space="preserve"> </w:t>
      </w:r>
      <w:r w:rsidR="005E78A8" w:rsidRPr="00F7043D">
        <w:rPr>
          <w:rFonts w:asciiTheme="majorHAnsi" w:hAnsiTheme="majorHAnsi" w:cstheme="majorHAnsi"/>
          <w:noProof/>
        </w:rPr>
        <w:drawing>
          <wp:inline distT="0" distB="0" distL="0" distR="0" wp14:anchorId="449B136A" wp14:editId="743F0B45">
            <wp:extent cx="6838950" cy="542925"/>
            <wp:effectExtent l="0" t="0" r="0" b="9525"/>
            <wp:docPr id="11492042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r w:rsidRPr="00F7043D">
        <w:rPr>
          <w:rFonts w:asciiTheme="majorHAnsi" w:hAnsiTheme="majorHAnsi" w:cstheme="majorHAnsi"/>
        </w:rPr>
        <w:t xml:space="preserve"> </w:t>
      </w:r>
    </w:p>
    <w:p w14:paraId="2E600613" w14:textId="77777777" w:rsidR="00D44005" w:rsidRPr="00F7043D" w:rsidRDefault="00D44005" w:rsidP="000B5EA8">
      <w:pPr>
        <w:spacing w:line="240" w:lineRule="auto"/>
        <w:rPr>
          <w:rFonts w:asciiTheme="majorHAnsi" w:hAnsiTheme="majorHAnsi" w:cstheme="majorHAnsi"/>
        </w:rPr>
      </w:pPr>
    </w:p>
    <w:p w14:paraId="75A187E8" w14:textId="0BA404FD"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Working one to one with children should only occur in exceptional circumstances, and if it does, the staff member must seek and follow the specific guidance from the Designated Safeguarding Officer for the Academy.</w:t>
      </w:r>
      <w:r w:rsidR="00F43BC8" w:rsidRPr="00F7043D">
        <w:rPr>
          <w:rFonts w:asciiTheme="majorHAnsi" w:hAnsiTheme="majorHAnsi" w:cstheme="majorHAnsi"/>
        </w:rPr>
        <w:t xml:space="preserve"> </w:t>
      </w:r>
      <w:r w:rsidRPr="00F7043D">
        <w:rPr>
          <w:rFonts w:asciiTheme="majorHAnsi" w:hAnsiTheme="majorHAnsi" w:cstheme="majorHAnsi"/>
        </w:rPr>
        <w:t xml:space="preserve"> </w:t>
      </w:r>
    </w:p>
    <w:p w14:paraId="0B34FE3B" w14:textId="77777777" w:rsidR="00D44005" w:rsidRPr="00F7043D" w:rsidRDefault="00D44005" w:rsidP="000B5EA8">
      <w:pPr>
        <w:spacing w:line="240" w:lineRule="auto"/>
        <w:rPr>
          <w:rFonts w:asciiTheme="majorHAnsi" w:hAnsiTheme="majorHAnsi" w:cstheme="majorHAnsi"/>
        </w:rPr>
      </w:pPr>
    </w:p>
    <w:p w14:paraId="15B6C8C1" w14:textId="4ECFF101" w:rsidR="00D44005" w:rsidRPr="00F7043D" w:rsidRDefault="005E3D83" w:rsidP="000B5EA8">
      <w:pPr>
        <w:spacing w:line="240" w:lineRule="auto"/>
        <w:rPr>
          <w:rFonts w:asciiTheme="majorHAnsi" w:hAnsiTheme="majorHAnsi" w:cstheme="majorHAnsi"/>
        </w:rPr>
      </w:pPr>
      <w:r w:rsidRPr="00F7043D">
        <w:rPr>
          <w:rFonts w:asciiTheme="majorHAnsi" w:hAnsiTheme="majorHAnsi" w:cstheme="majorHAnsi"/>
          <w:noProof/>
        </w:rPr>
        <w:drawing>
          <wp:inline distT="0" distB="0" distL="0" distR="0" wp14:anchorId="676439A5" wp14:editId="1EF92479">
            <wp:extent cx="6838950" cy="542925"/>
            <wp:effectExtent l="0" t="0" r="0" b="9525"/>
            <wp:docPr id="9840341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5F997FE9" w14:textId="77777777" w:rsidR="00D44005" w:rsidRPr="00F7043D" w:rsidRDefault="00D44005" w:rsidP="000B5EA8">
      <w:pPr>
        <w:spacing w:line="240" w:lineRule="auto"/>
        <w:rPr>
          <w:rFonts w:asciiTheme="majorHAnsi" w:hAnsiTheme="majorHAnsi" w:cstheme="majorHAnsi"/>
        </w:rPr>
      </w:pPr>
    </w:p>
    <w:p w14:paraId="69EECD3C" w14:textId="204058C0"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References are sought for all Scouts and, on registration with </w:t>
      </w:r>
      <w:r w:rsidR="0069082D" w:rsidRPr="00F7043D">
        <w:rPr>
          <w:rFonts w:asciiTheme="majorHAnsi" w:hAnsiTheme="majorHAnsi" w:cstheme="majorHAnsi"/>
        </w:rPr>
        <w:t>Notts County Football Club</w:t>
      </w:r>
      <w:r w:rsidRPr="00F7043D">
        <w:rPr>
          <w:rFonts w:asciiTheme="majorHAnsi" w:hAnsiTheme="majorHAnsi" w:cstheme="majorHAnsi"/>
        </w:rPr>
        <w:t xml:space="preserve">, Scouts identifying players under the age of 18 are issued with a copy of the Premier League’s/EFL Practice booklet on Player Recruitment, a Club Code of Conduct, and the Club’s Safeguarding Children Policy. </w:t>
      </w:r>
    </w:p>
    <w:p w14:paraId="38AE6B3C" w14:textId="77777777" w:rsidR="00A508C3" w:rsidRPr="00F7043D" w:rsidRDefault="00A508C3" w:rsidP="000B5EA8">
      <w:pPr>
        <w:spacing w:line="240" w:lineRule="auto"/>
        <w:rPr>
          <w:rFonts w:asciiTheme="majorHAnsi" w:hAnsiTheme="majorHAnsi" w:cstheme="majorHAnsi"/>
        </w:rPr>
      </w:pPr>
    </w:p>
    <w:p w14:paraId="094458CF" w14:textId="212AEFD2" w:rsidR="001C1768" w:rsidRPr="00F7043D" w:rsidRDefault="0069082D" w:rsidP="000B5EA8">
      <w:pPr>
        <w:spacing w:line="240" w:lineRule="auto"/>
        <w:ind w:left="-5"/>
        <w:rPr>
          <w:rFonts w:asciiTheme="majorHAnsi" w:hAnsiTheme="majorHAnsi" w:cstheme="majorHAnsi"/>
        </w:rPr>
      </w:pPr>
      <w:r w:rsidRPr="00F7043D">
        <w:rPr>
          <w:rFonts w:asciiTheme="majorHAnsi" w:hAnsiTheme="majorHAnsi" w:cstheme="majorHAnsi"/>
        </w:rPr>
        <w:t>Notts County</w:t>
      </w:r>
      <w:r w:rsidR="001C1768" w:rsidRPr="00F7043D">
        <w:rPr>
          <w:rFonts w:asciiTheme="majorHAnsi" w:hAnsiTheme="majorHAnsi" w:cstheme="majorHAnsi"/>
        </w:rPr>
        <w:t xml:space="preserve"> Football Club (</w:t>
      </w:r>
      <w:r w:rsidRPr="00F7043D">
        <w:rPr>
          <w:rFonts w:asciiTheme="majorHAnsi" w:hAnsiTheme="majorHAnsi" w:cstheme="majorHAnsi"/>
        </w:rPr>
        <w:t>NC</w:t>
      </w:r>
      <w:r w:rsidR="001C1768" w:rsidRPr="00F7043D">
        <w:rPr>
          <w:rFonts w:asciiTheme="majorHAnsi" w:hAnsiTheme="majorHAnsi" w:cstheme="majorHAnsi"/>
        </w:rPr>
        <w:t xml:space="preserve">FC) only permits scouts from other clubs to attend its Academy Games Programme matches in accordance with the provisions of the EFL Youth Development Rules. </w:t>
      </w:r>
    </w:p>
    <w:p w14:paraId="1E0FA0CB"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0B8CC0C4" w14:textId="77777777" w:rsidR="0029327F" w:rsidRDefault="0029327F" w:rsidP="000B5EA8">
      <w:pPr>
        <w:spacing w:line="240" w:lineRule="auto"/>
        <w:rPr>
          <w:rFonts w:asciiTheme="majorHAnsi" w:hAnsiTheme="majorHAnsi" w:cstheme="majorHAnsi"/>
        </w:rPr>
      </w:pPr>
    </w:p>
    <w:p w14:paraId="7316521D" w14:textId="77777777" w:rsidR="0029327F" w:rsidRDefault="0029327F" w:rsidP="000B5EA8">
      <w:pPr>
        <w:spacing w:line="240" w:lineRule="auto"/>
        <w:rPr>
          <w:rFonts w:asciiTheme="majorHAnsi" w:hAnsiTheme="majorHAnsi" w:cstheme="majorHAnsi"/>
        </w:rPr>
      </w:pPr>
    </w:p>
    <w:p w14:paraId="65594CE2" w14:textId="31CBD0CF" w:rsidR="001C1768" w:rsidRPr="00F7043D" w:rsidRDefault="005E3D83" w:rsidP="000B5EA8">
      <w:pPr>
        <w:spacing w:line="240" w:lineRule="auto"/>
        <w:rPr>
          <w:rFonts w:asciiTheme="majorHAnsi" w:hAnsiTheme="majorHAnsi" w:cstheme="majorHAnsi"/>
        </w:rPr>
      </w:pPr>
      <w:r w:rsidRPr="00F7043D">
        <w:rPr>
          <w:rFonts w:asciiTheme="majorHAnsi" w:hAnsiTheme="majorHAnsi" w:cstheme="majorHAnsi"/>
          <w:noProof/>
        </w:rPr>
        <w:drawing>
          <wp:inline distT="0" distB="0" distL="0" distR="0" wp14:anchorId="60B07108" wp14:editId="11770B4C">
            <wp:extent cx="6838950" cy="542925"/>
            <wp:effectExtent l="0" t="0" r="0" b="9525"/>
            <wp:docPr id="6677795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3AC27923" w14:textId="77777777" w:rsidR="005E3D83" w:rsidRPr="00F7043D" w:rsidRDefault="005E3D83" w:rsidP="000B5EA8">
      <w:pPr>
        <w:spacing w:line="240" w:lineRule="auto"/>
        <w:rPr>
          <w:rFonts w:asciiTheme="majorHAnsi" w:hAnsiTheme="majorHAnsi" w:cstheme="majorHAnsi"/>
        </w:rPr>
      </w:pPr>
    </w:p>
    <w:p w14:paraId="2226CCB6" w14:textId="7E5D1AB7" w:rsidR="001C1768" w:rsidRPr="00F7043D" w:rsidRDefault="0069082D" w:rsidP="000B5EA8">
      <w:pPr>
        <w:spacing w:line="240" w:lineRule="auto"/>
        <w:rPr>
          <w:rFonts w:asciiTheme="majorHAnsi" w:hAnsiTheme="majorHAnsi" w:cstheme="majorHAnsi"/>
        </w:rPr>
      </w:pPr>
      <w:r w:rsidRPr="00F7043D">
        <w:rPr>
          <w:rFonts w:asciiTheme="majorHAnsi" w:hAnsiTheme="majorHAnsi" w:cstheme="majorHAnsi"/>
        </w:rPr>
        <w:lastRenderedPageBreak/>
        <w:t>Notts County</w:t>
      </w:r>
      <w:r w:rsidR="001C1768" w:rsidRPr="00F7043D">
        <w:rPr>
          <w:rFonts w:asciiTheme="majorHAnsi" w:hAnsiTheme="majorHAnsi" w:cstheme="majorHAnsi"/>
        </w:rPr>
        <w:t xml:space="preserve"> Football Club’s Academy is committed to the welfare and safety of all children, both within the Academy and at the Club as a whole. The Academy also realises the importance of communication and works closely with parents</w:t>
      </w:r>
      <w:r w:rsidRPr="00F7043D">
        <w:rPr>
          <w:rFonts w:asciiTheme="majorHAnsi" w:hAnsiTheme="majorHAnsi" w:cstheme="majorHAnsi"/>
        </w:rPr>
        <w:t xml:space="preserve"> (potential host families)</w:t>
      </w:r>
      <w:r w:rsidR="001C1768" w:rsidRPr="00F7043D">
        <w:rPr>
          <w:rFonts w:asciiTheme="majorHAnsi" w:hAnsiTheme="majorHAnsi" w:cstheme="majorHAnsi"/>
        </w:rPr>
        <w:t xml:space="preserve">, carers, schools, and local authorities to ensure that the wellbeing of all children is paramount. </w:t>
      </w:r>
    </w:p>
    <w:p w14:paraId="31267AC6" w14:textId="54D6D730" w:rsidR="001C1768" w:rsidRPr="00F7043D" w:rsidRDefault="001C1768" w:rsidP="000B5EA8">
      <w:pPr>
        <w:spacing w:line="240" w:lineRule="auto"/>
        <w:rPr>
          <w:rFonts w:asciiTheme="majorHAnsi" w:hAnsiTheme="majorHAnsi" w:cstheme="majorHAnsi"/>
        </w:rPr>
      </w:pPr>
    </w:p>
    <w:p w14:paraId="44A17CE5" w14:textId="0B6280E7" w:rsidR="002A0A1F" w:rsidRDefault="000D0BAD" w:rsidP="000B5EA8">
      <w:pPr>
        <w:spacing w:line="240" w:lineRule="auto"/>
        <w:rPr>
          <w:rFonts w:asciiTheme="majorHAnsi" w:hAnsiTheme="majorHAnsi" w:cstheme="majorHAnsi"/>
        </w:rPr>
      </w:pPr>
      <w:r>
        <w:rPr>
          <w:rFonts w:asciiTheme="majorHAnsi" w:hAnsiTheme="majorHAnsi" w:cstheme="majorHAnsi"/>
          <w:noProof/>
        </w:rPr>
        <w:drawing>
          <wp:inline distT="0" distB="0" distL="0" distR="0" wp14:anchorId="2D2D2FD4" wp14:editId="39A1822B">
            <wp:extent cx="6838950" cy="542925"/>
            <wp:effectExtent l="0" t="0" r="0" b="9525"/>
            <wp:docPr id="17560533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1B3F3BB3" w14:textId="77777777" w:rsidR="002A0A1F" w:rsidRDefault="002A0A1F" w:rsidP="000B5EA8">
      <w:pPr>
        <w:spacing w:line="240" w:lineRule="auto"/>
        <w:rPr>
          <w:rFonts w:asciiTheme="majorHAnsi" w:hAnsiTheme="majorHAnsi" w:cstheme="majorHAnsi"/>
        </w:rPr>
      </w:pPr>
    </w:p>
    <w:p w14:paraId="2C131409" w14:textId="02413948" w:rsidR="003D2B6D"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If a </w:t>
      </w:r>
      <w:r w:rsidR="0069082D" w:rsidRPr="00F7043D">
        <w:rPr>
          <w:rFonts w:asciiTheme="majorHAnsi" w:hAnsiTheme="majorHAnsi" w:cstheme="majorHAnsi"/>
        </w:rPr>
        <w:t>NCFC</w:t>
      </w:r>
      <w:r w:rsidRPr="00F7043D">
        <w:rPr>
          <w:rFonts w:asciiTheme="majorHAnsi" w:hAnsiTheme="majorHAnsi" w:cstheme="majorHAnsi"/>
        </w:rPr>
        <w:t xml:space="preserve"> Academy Player or young Professional under the age of 18 is selected to the club’s Professional team, or joins another club on trial, work experience, or a Football League Youth Loan, the Academy will seek written parental consent (additional to the standard consent sought at the start of every season) prior to the activity taking place. Consideration will also be given to the player’s education programme, travel and accommodation arrangements If the new club is not located within a reasonable travelling distance from the player’s current address, </w:t>
      </w:r>
      <w:r w:rsidR="0069082D" w:rsidRPr="00F7043D">
        <w:rPr>
          <w:rFonts w:asciiTheme="majorHAnsi" w:hAnsiTheme="majorHAnsi" w:cstheme="majorHAnsi"/>
        </w:rPr>
        <w:t>Notts County</w:t>
      </w:r>
      <w:r w:rsidRPr="00F7043D">
        <w:rPr>
          <w:rFonts w:asciiTheme="majorHAnsi" w:hAnsiTheme="majorHAnsi" w:cstheme="majorHAnsi"/>
        </w:rPr>
        <w:t xml:space="preserve"> Football Club will insist that, where possible, players are placed in host family accommodation during their time away from the Club and not in hotel accommodation, and as good practice the Club should designate a member of Academy Staff who will be nominated by the Designated Safeguarding Officer, to check on the players </w:t>
      </w:r>
      <w:r w:rsidR="003D2B6D" w:rsidRPr="00F7043D">
        <w:rPr>
          <w:rFonts w:asciiTheme="majorHAnsi" w:hAnsiTheme="majorHAnsi" w:cstheme="majorHAnsi"/>
        </w:rPr>
        <w:t xml:space="preserve"> </w:t>
      </w:r>
      <w:r w:rsidRPr="00F7043D">
        <w:rPr>
          <w:rFonts w:asciiTheme="majorHAnsi" w:hAnsiTheme="majorHAnsi" w:cstheme="majorHAnsi"/>
        </w:rPr>
        <w:t>on a regular (weekly) basis, not just for game situations but for their general welfare whilst on loan, trial or work experience.</w:t>
      </w:r>
    </w:p>
    <w:p w14:paraId="37E762FA" w14:textId="46C91AB9"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7223E959" w14:textId="74F404E3" w:rsidR="00A479F2"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For players under the age of 18 who are joining the club on trial, parental consent will be sought prior to the trial taking place, along with suitable checks e.g., medical forms. Where accommodation is required during the trial period, this will be in designated host family accommodation or, if the player’s parent/guardian is also travelling with the player then a local hotel may be used as an alternative. Transportation will be arranged during the trial period via the Academy and agreed with parents/guardians.  </w:t>
      </w:r>
    </w:p>
    <w:p w14:paraId="756A34DF" w14:textId="77777777" w:rsidR="000D0BAD" w:rsidRDefault="000D0BAD" w:rsidP="000B5EA8">
      <w:pPr>
        <w:spacing w:line="240" w:lineRule="auto"/>
        <w:rPr>
          <w:rFonts w:asciiTheme="majorHAnsi" w:hAnsiTheme="majorHAnsi" w:cstheme="majorHAnsi"/>
        </w:rPr>
      </w:pPr>
    </w:p>
    <w:p w14:paraId="325D0951" w14:textId="1E976E3E" w:rsidR="000D0BAD" w:rsidRDefault="003B3702" w:rsidP="000B5EA8">
      <w:pPr>
        <w:spacing w:line="240" w:lineRule="auto"/>
        <w:rPr>
          <w:rFonts w:asciiTheme="majorHAnsi" w:hAnsiTheme="majorHAnsi" w:cstheme="majorHAnsi"/>
        </w:rPr>
      </w:pPr>
      <w:r>
        <w:rPr>
          <w:rFonts w:asciiTheme="majorHAnsi" w:hAnsiTheme="majorHAnsi" w:cstheme="majorHAnsi"/>
          <w:noProof/>
        </w:rPr>
        <w:drawing>
          <wp:inline distT="0" distB="0" distL="0" distR="0" wp14:anchorId="73CB6EA2" wp14:editId="7E6547A3">
            <wp:extent cx="6838950" cy="542925"/>
            <wp:effectExtent l="0" t="0" r="0" b="9525"/>
            <wp:docPr id="4434630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1BC0419A" w14:textId="77777777" w:rsidR="000D0BAD" w:rsidRDefault="000D0BAD" w:rsidP="000B5EA8">
      <w:pPr>
        <w:spacing w:line="240" w:lineRule="auto"/>
        <w:rPr>
          <w:rFonts w:asciiTheme="majorHAnsi" w:hAnsiTheme="majorHAnsi" w:cstheme="majorHAnsi"/>
        </w:rPr>
      </w:pPr>
    </w:p>
    <w:p w14:paraId="73CDE8AA" w14:textId="067B3538" w:rsidR="00B214BF"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As players progress through the Academy system, they may have the opportunity to train and play with the adult provisions of the Club. This may raise concerns for the individual and/or their</w:t>
      </w:r>
      <w:r w:rsidR="008E7C41" w:rsidRPr="00F7043D">
        <w:rPr>
          <w:rFonts w:asciiTheme="majorHAnsi" w:hAnsiTheme="majorHAnsi" w:cstheme="majorHAnsi"/>
        </w:rPr>
        <w:t xml:space="preserve"> </w:t>
      </w:r>
      <w:r w:rsidRPr="00F7043D">
        <w:rPr>
          <w:rFonts w:asciiTheme="majorHAnsi" w:hAnsiTheme="majorHAnsi" w:cstheme="majorHAnsi"/>
        </w:rPr>
        <w:t>parent/guardians as they will be entering an adult provision and as such may witness adult behaviours</w:t>
      </w:r>
      <w:r w:rsidR="003D2B6D" w:rsidRPr="00F7043D">
        <w:rPr>
          <w:rFonts w:asciiTheme="majorHAnsi" w:hAnsiTheme="majorHAnsi" w:cstheme="majorHAnsi"/>
        </w:rPr>
        <w:t xml:space="preserve"> </w:t>
      </w:r>
      <w:r w:rsidRPr="00F7043D">
        <w:rPr>
          <w:rFonts w:asciiTheme="majorHAnsi" w:hAnsiTheme="majorHAnsi" w:cstheme="majorHAnsi"/>
        </w:rPr>
        <w:t>and language. The Club will support the player(s) during this transition and ensure that the welfare of the player concerned is paramount. Parents will be included, and consent sought.</w:t>
      </w:r>
      <w:r w:rsidR="003D2B6D" w:rsidRPr="00F7043D">
        <w:rPr>
          <w:rFonts w:asciiTheme="majorHAnsi" w:hAnsiTheme="majorHAnsi" w:cstheme="majorHAnsi"/>
        </w:rPr>
        <w:t xml:space="preserve"> </w:t>
      </w:r>
      <w:r w:rsidRPr="00F7043D">
        <w:rPr>
          <w:rFonts w:asciiTheme="majorHAnsi" w:hAnsiTheme="majorHAnsi" w:cstheme="majorHAnsi"/>
        </w:rPr>
        <w:t xml:space="preserve">  </w:t>
      </w:r>
    </w:p>
    <w:p w14:paraId="7BA4FE03" w14:textId="77777777" w:rsidR="003B3702" w:rsidRDefault="003B3702" w:rsidP="000B5EA8">
      <w:pPr>
        <w:spacing w:line="240" w:lineRule="auto"/>
        <w:rPr>
          <w:rFonts w:asciiTheme="majorHAnsi" w:hAnsiTheme="majorHAnsi" w:cstheme="majorHAnsi"/>
        </w:rPr>
      </w:pPr>
    </w:p>
    <w:p w14:paraId="53550D0B" w14:textId="5945A5A1" w:rsidR="003B3702" w:rsidRDefault="003B3702" w:rsidP="000B5EA8">
      <w:pPr>
        <w:spacing w:line="240" w:lineRule="auto"/>
        <w:rPr>
          <w:rFonts w:asciiTheme="majorHAnsi" w:hAnsiTheme="majorHAnsi" w:cstheme="majorHAnsi"/>
        </w:rPr>
      </w:pPr>
      <w:r>
        <w:rPr>
          <w:rFonts w:asciiTheme="majorHAnsi" w:hAnsiTheme="majorHAnsi" w:cstheme="majorHAnsi"/>
          <w:noProof/>
        </w:rPr>
        <w:drawing>
          <wp:inline distT="0" distB="0" distL="0" distR="0" wp14:anchorId="35518AB8" wp14:editId="6AD166E5">
            <wp:extent cx="6838950" cy="542925"/>
            <wp:effectExtent l="0" t="0" r="0" b="9525"/>
            <wp:docPr id="14358995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05A1EDC4" w14:textId="77777777" w:rsidR="003B3702" w:rsidRDefault="003B3702" w:rsidP="000B5EA8">
      <w:pPr>
        <w:spacing w:line="240" w:lineRule="auto"/>
        <w:rPr>
          <w:rFonts w:asciiTheme="majorHAnsi" w:hAnsiTheme="majorHAnsi" w:cstheme="majorHAnsi"/>
        </w:rPr>
      </w:pPr>
    </w:p>
    <w:p w14:paraId="6BE54F4C" w14:textId="03B1B40D" w:rsidR="0095421A"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There will be occasions where medical treatment is necessary during training sessions and weekend fixtures and unfortunately, due to staffing numbers, the Club is unable to guarantee that two members of staff are present during treatment sessions. All members of the medical department have a valid DBS check and are required to attend the FA’s Safeguarding Children awareness workshop and internal Safer Working Practice training. </w:t>
      </w:r>
    </w:p>
    <w:p w14:paraId="0F791C9E" w14:textId="77777777" w:rsidR="0095421A" w:rsidRPr="00F7043D" w:rsidRDefault="0095421A" w:rsidP="000B5EA8">
      <w:pPr>
        <w:spacing w:line="240" w:lineRule="auto"/>
        <w:rPr>
          <w:rFonts w:asciiTheme="majorHAnsi" w:hAnsiTheme="majorHAnsi" w:cstheme="majorHAnsi"/>
        </w:rPr>
      </w:pPr>
    </w:p>
    <w:p w14:paraId="08163E5A" w14:textId="70D7B2F8"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The Club is fully</w:t>
      </w:r>
      <w:r w:rsidR="008E7C41" w:rsidRPr="00F7043D">
        <w:rPr>
          <w:rFonts w:asciiTheme="majorHAnsi" w:hAnsiTheme="majorHAnsi" w:cstheme="majorHAnsi"/>
        </w:rPr>
        <w:t xml:space="preserve"> </w:t>
      </w:r>
      <w:r w:rsidRPr="00F7043D">
        <w:rPr>
          <w:rFonts w:asciiTheme="majorHAnsi" w:hAnsiTheme="majorHAnsi" w:cstheme="majorHAnsi"/>
        </w:rPr>
        <w:t xml:space="preserve">committed to equal opportunities for all individuals and, as such, the Club employs both male and female staff to work within the medical department. </w:t>
      </w:r>
      <w:r w:rsidR="003D2B6D" w:rsidRPr="00F7043D">
        <w:rPr>
          <w:rFonts w:asciiTheme="majorHAnsi" w:hAnsiTheme="majorHAnsi" w:cstheme="majorHAnsi"/>
        </w:rPr>
        <w:t xml:space="preserve"> </w:t>
      </w:r>
      <w:r w:rsidRPr="00F7043D">
        <w:rPr>
          <w:rFonts w:asciiTheme="majorHAnsi" w:hAnsiTheme="majorHAnsi" w:cstheme="majorHAnsi"/>
        </w:rPr>
        <w:t xml:space="preserve">The Club is more than happy for parents and carers to attend pre booked medical treatments if required. If, due to the first team’s schedule, this is not possible an alternative appointment may need to be arranged. </w:t>
      </w:r>
      <w:r w:rsidR="003D2B6D" w:rsidRPr="00F7043D">
        <w:rPr>
          <w:rFonts w:asciiTheme="majorHAnsi" w:hAnsiTheme="majorHAnsi" w:cstheme="majorHAnsi"/>
        </w:rPr>
        <w:t xml:space="preserve"> </w:t>
      </w:r>
      <w:r w:rsidRPr="00F7043D">
        <w:rPr>
          <w:rFonts w:asciiTheme="majorHAnsi" w:hAnsiTheme="majorHAnsi" w:cstheme="majorHAnsi"/>
        </w:rPr>
        <w:t xml:space="preserve">The Medical Department has a separate Code of Conduct for use when dealing with children and young people that is issued to all staff within the Medical Department. </w:t>
      </w:r>
    </w:p>
    <w:p w14:paraId="5862B38C"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49FC302F" w14:textId="5EDBD9E9" w:rsidR="003B3702" w:rsidRDefault="00E52042" w:rsidP="000B5EA8">
      <w:pPr>
        <w:spacing w:line="240" w:lineRule="auto"/>
        <w:rPr>
          <w:rFonts w:asciiTheme="majorHAnsi" w:hAnsiTheme="majorHAnsi" w:cstheme="majorHAnsi"/>
        </w:rPr>
      </w:pPr>
      <w:r>
        <w:rPr>
          <w:rFonts w:asciiTheme="majorHAnsi" w:hAnsiTheme="majorHAnsi" w:cstheme="majorHAnsi"/>
          <w:noProof/>
        </w:rPr>
        <w:drawing>
          <wp:inline distT="0" distB="0" distL="0" distR="0" wp14:anchorId="0AE17D17" wp14:editId="7B2A68E4">
            <wp:extent cx="6838950" cy="542925"/>
            <wp:effectExtent l="0" t="0" r="0" b="9525"/>
            <wp:docPr id="21724667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4673C603" w14:textId="641D1003" w:rsidR="001C1768" w:rsidRPr="00F7043D" w:rsidRDefault="00BA2EAB" w:rsidP="000B5EA8">
      <w:pPr>
        <w:spacing w:line="240" w:lineRule="auto"/>
        <w:rPr>
          <w:rFonts w:asciiTheme="majorHAnsi" w:hAnsiTheme="majorHAnsi" w:cstheme="majorHAnsi"/>
        </w:rPr>
      </w:pPr>
      <w:r w:rsidRPr="00F7043D">
        <w:rPr>
          <w:rFonts w:asciiTheme="majorHAnsi" w:hAnsiTheme="majorHAnsi" w:cstheme="majorHAnsi"/>
        </w:rPr>
        <w:br/>
      </w:r>
      <w:r w:rsidR="001C1768" w:rsidRPr="00F7043D">
        <w:rPr>
          <w:rFonts w:asciiTheme="majorHAnsi" w:hAnsiTheme="majorHAnsi" w:cstheme="majorHAnsi"/>
        </w:rPr>
        <w:t xml:space="preserve">When children/young people are being transported on behalf of the </w:t>
      </w:r>
      <w:r w:rsidRPr="00F7043D">
        <w:rPr>
          <w:rFonts w:asciiTheme="majorHAnsi" w:hAnsiTheme="majorHAnsi" w:cstheme="majorHAnsi"/>
        </w:rPr>
        <w:t>NCFC</w:t>
      </w:r>
      <w:r w:rsidR="001C1768" w:rsidRPr="00F7043D">
        <w:rPr>
          <w:rFonts w:asciiTheme="majorHAnsi" w:hAnsiTheme="majorHAnsi" w:cstheme="majorHAnsi"/>
        </w:rPr>
        <w:t xml:space="preserve"> Academy they shall, where possible, be accompanied by their team Manager, a </w:t>
      </w:r>
      <w:r w:rsidR="00F356A3" w:rsidRPr="00F7043D">
        <w:rPr>
          <w:rFonts w:asciiTheme="majorHAnsi" w:hAnsiTheme="majorHAnsi" w:cstheme="majorHAnsi"/>
        </w:rPr>
        <w:t>coach,</w:t>
      </w:r>
      <w:r w:rsidR="001C1768" w:rsidRPr="00F7043D">
        <w:rPr>
          <w:rFonts w:asciiTheme="majorHAnsi" w:hAnsiTheme="majorHAnsi" w:cstheme="majorHAnsi"/>
        </w:rPr>
        <w:t xml:space="preserve"> or a designated </w:t>
      </w:r>
      <w:r w:rsidRPr="00F7043D">
        <w:rPr>
          <w:rFonts w:asciiTheme="majorHAnsi" w:hAnsiTheme="majorHAnsi" w:cstheme="majorHAnsi"/>
        </w:rPr>
        <w:t>staff member</w:t>
      </w:r>
      <w:r w:rsidR="001C1768" w:rsidRPr="00F7043D">
        <w:rPr>
          <w:rFonts w:asciiTheme="majorHAnsi" w:hAnsiTheme="majorHAnsi" w:cstheme="majorHAnsi"/>
        </w:rPr>
        <w:t xml:space="preserve">. In some cases, where children need to be </w:t>
      </w:r>
      <w:r w:rsidR="001C1768" w:rsidRPr="00F7043D">
        <w:rPr>
          <w:rFonts w:asciiTheme="majorHAnsi" w:hAnsiTheme="majorHAnsi" w:cstheme="majorHAnsi"/>
        </w:rPr>
        <w:lastRenderedPageBreak/>
        <w:t>transported unaccompanied, this will be with an approved travel company (who have signed up to relevant Academy Policies), or by a member of Club staff who has a satisfactory DBS check and has been issued with (and received training on) the Academy Transport Policy. In either case a child will only be transported under these circumstances with the specific prior consent of their parent or guardian</w:t>
      </w:r>
      <w:r w:rsidRPr="00F7043D">
        <w:rPr>
          <w:rFonts w:asciiTheme="majorHAnsi" w:hAnsiTheme="majorHAnsi" w:cstheme="majorHAnsi"/>
        </w:rPr>
        <w:t xml:space="preserve">. </w:t>
      </w:r>
      <w:r w:rsidR="001C1768" w:rsidRPr="00F7043D">
        <w:rPr>
          <w:rFonts w:asciiTheme="majorHAnsi" w:hAnsiTheme="majorHAnsi" w:cstheme="majorHAnsi"/>
        </w:rPr>
        <w:t xml:space="preserve"> </w:t>
      </w:r>
    </w:p>
    <w:p w14:paraId="226D0B2D" w14:textId="2BDBB0F1" w:rsidR="001C1768" w:rsidRPr="00F7043D" w:rsidRDefault="001C1768" w:rsidP="000B5EA8">
      <w:pPr>
        <w:spacing w:line="240" w:lineRule="auto"/>
        <w:rPr>
          <w:rFonts w:asciiTheme="majorHAnsi" w:hAnsiTheme="majorHAnsi" w:cstheme="majorHAnsi"/>
          <w:b/>
        </w:rPr>
      </w:pPr>
    </w:p>
    <w:p w14:paraId="12269BAC" w14:textId="1ED43B5C" w:rsidR="001C1768" w:rsidRDefault="00E52042" w:rsidP="000B5EA8">
      <w:pPr>
        <w:spacing w:line="240" w:lineRule="auto"/>
        <w:rPr>
          <w:rFonts w:asciiTheme="majorHAnsi" w:hAnsiTheme="majorHAnsi" w:cstheme="majorHAnsi"/>
        </w:rPr>
      </w:pPr>
      <w:r>
        <w:rPr>
          <w:rFonts w:asciiTheme="majorHAnsi" w:hAnsiTheme="majorHAnsi" w:cstheme="majorHAnsi"/>
          <w:noProof/>
        </w:rPr>
        <w:drawing>
          <wp:inline distT="0" distB="0" distL="0" distR="0" wp14:anchorId="25FBE1F3" wp14:editId="14EA4A20">
            <wp:extent cx="6838950" cy="542925"/>
            <wp:effectExtent l="0" t="0" r="0" b="9525"/>
            <wp:docPr id="10178481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753EA611" w14:textId="77777777" w:rsidR="00E52042" w:rsidRPr="00F7043D" w:rsidRDefault="00E52042" w:rsidP="000B5EA8">
      <w:pPr>
        <w:spacing w:line="240" w:lineRule="auto"/>
        <w:rPr>
          <w:rFonts w:asciiTheme="majorHAnsi" w:hAnsiTheme="majorHAnsi" w:cstheme="majorHAnsi"/>
        </w:rPr>
      </w:pPr>
    </w:p>
    <w:p w14:paraId="14928F06" w14:textId="64D59D15"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 xml:space="preserve">Although </w:t>
      </w:r>
      <w:r w:rsidR="00BA2EAB" w:rsidRPr="00F7043D">
        <w:rPr>
          <w:rFonts w:asciiTheme="majorHAnsi" w:hAnsiTheme="majorHAnsi" w:cstheme="majorHAnsi"/>
        </w:rPr>
        <w:t>NCFC</w:t>
      </w:r>
      <w:r w:rsidRPr="00F7043D">
        <w:rPr>
          <w:rFonts w:asciiTheme="majorHAnsi" w:hAnsiTheme="majorHAnsi" w:cstheme="majorHAnsi"/>
        </w:rPr>
        <w:t xml:space="preserve"> is committed to doing the utmost to safeguard children from harm there may be occasions when concern is raised over the treatment of a child. “Child abuse” and “neglect” are generic terms encompassing all ill treatment of children as well as cases where the standard of care does not adequately support the child’s health or development. Children may be abused or suffer neglect through the infliction of harm, or through the failure to act to prevent harm. Abuse can occur in a family or an institutional or community setting. The perpetrator may or may not be known to the child and may be of the same or opposite sex. There is often a common misconception that only a certain type of person can abuse children, but this is simply not the case – abuse can take place in any setting, by someone of either sex, of any sexual orientation and of any age.</w:t>
      </w:r>
      <w:r w:rsidR="00BA2EAB" w:rsidRPr="00F7043D">
        <w:rPr>
          <w:rFonts w:asciiTheme="majorHAnsi" w:hAnsiTheme="majorHAnsi" w:cstheme="majorHAnsi"/>
        </w:rPr>
        <w:br/>
      </w:r>
      <w:r w:rsidRPr="00F7043D">
        <w:rPr>
          <w:rFonts w:asciiTheme="majorHAnsi" w:hAnsiTheme="majorHAnsi" w:cstheme="majorHAnsi"/>
        </w:rPr>
        <w:t xml:space="preserve"> </w:t>
      </w:r>
    </w:p>
    <w:p w14:paraId="5585993E" w14:textId="1D9C7BA3"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To provide staff and volunteers with the overarching principles which guide our approach to safeguarding</w:t>
      </w:r>
      <w:r w:rsidR="005F1A75" w:rsidRPr="00F7043D">
        <w:rPr>
          <w:rFonts w:asciiTheme="majorHAnsi" w:hAnsiTheme="majorHAnsi" w:cstheme="majorHAnsi"/>
        </w:rPr>
        <w:t>.</w:t>
      </w:r>
      <w:r w:rsidRPr="00F7043D">
        <w:rPr>
          <w:rFonts w:asciiTheme="majorHAnsi" w:hAnsiTheme="majorHAnsi" w:cstheme="majorHAnsi"/>
        </w:rPr>
        <w:t xml:space="preserve"> </w:t>
      </w:r>
      <w:r w:rsidR="00BA2EAB" w:rsidRPr="00F7043D">
        <w:rPr>
          <w:rFonts w:asciiTheme="majorHAnsi" w:hAnsiTheme="majorHAnsi" w:cstheme="majorHAnsi"/>
        </w:rPr>
        <w:t>NCFC</w:t>
      </w:r>
      <w:r w:rsidRPr="00F7043D">
        <w:rPr>
          <w:rFonts w:asciiTheme="majorHAnsi" w:hAnsiTheme="majorHAnsi" w:cstheme="majorHAnsi"/>
        </w:rPr>
        <w:t xml:space="preserve"> believes that a child or young person should never experience abuse of any kind. We have a moral and legal responsibility to promote the welfare of all</w:t>
      </w:r>
      <w:r w:rsidR="00BA2EAB" w:rsidRPr="00F7043D">
        <w:rPr>
          <w:rFonts w:asciiTheme="majorHAnsi" w:hAnsiTheme="majorHAnsi" w:cstheme="majorHAnsi"/>
        </w:rPr>
        <w:t xml:space="preserve"> </w:t>
      </w:r>
      <w:r w:rsidRPr="00F7043D">
        <w:rPr>
          <w:rFonts w:asciiTheme="majorHAnsi" w:hAnsiTheme="majorHAnsi" w:cstheme="majorHAnsi"/>
        </w:rPr>
        <w:t xml:space="preserve">children and young people and to keep them safe. We are committed to this practice in a way that protects them by responding to the 5 </w:t>
      </w:r>
      <w:r w:rsidR="00F356A3" w:rsidRPr="00F7043D">
        <w:rPr>
          <w:rFonts w:asciiTheme="majorHAnsi" w:hAnsiTheme="majorHAnsi" w:cstheme="majorHAnsi"/>
        </w:rPr>
        <w:t>R’s</w:t>
      </w:r>
      <w:r w:rsidRPr="00F7043D">
        <w:rPr>
          <w:rFonts w:asciiTheme="majorHAnsi" w:hAnsiTheme="majorHAnsi" w:cstheme="majorHAnsi"/>
        </w:rPr>
        <w:t xml:space="preserve"> of safeguarding children. </w:t>
      </w:r>
    </w:p>
    <w:p w14:paraId="0154C4FB"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2C15826A" w14:textId="77777777" w:rsidR="001C1768" w:rsidRPr="00F7043D" w:rsidRDefault="001C1768" w:rsidP="000B5EA8">
      <w:pPr>
        <w:numPr>
          <w:ilvl w:val="0"/>
          <w:numId w:val="5"/>
        </w:numPr>
        <w:spacing w:after="5" w:line="240" w:lineRule="auto"/>
        <w:ind w:hanging="151"/>
        <w:rPr>
          <w:rFonts w:asciiTheme="majorHAnsi" w:hAnsiTheme="majorHAnsi" w:cstheme="majorHAnsi"/>
        </w:rPr>
      </w:pPr>
      <w:r w:rsidRPr="00F7043D">
        <w:rPr>
          <w:rFonts w:asciiTheme="majorHAnsi" w:hAnsiTheme="majorHAnsi" w:cstheme="majorHAnsi"/>
          <w:b/>
        </w:rPr>
        <w:t xml:space="preserve">Recognise </w:t>
      </w:r>
      <w:r w:rsidRPr="00F7043D">
        <w:rPr>
          <w:rFonts w:asciiTheme="majorHAnsi" w:hAnsiTheme="majorHAnsi" w:cstheme="majorHAnsi"/>
        </w:rPr>
        <w:t xml:space="preserve">- Signs and symptoms of abuse. </w:t>
      </w:r>
    </w:p>
    <w:p w14:paraId="5038DCF2" w14:textId="3FC7D518" w:rsidR="001C1768" w:rsidRPr="00F7043D" w:rsidRDefault="001C1768" w:rsidP="000B5EA8">
      <w:pPr>
        <w:numPr>
          <w:ilvl w:val="0"/>
          <w:numId w:val="5"/>
        </w:numPr>
        <w:spacing w:line="240" w:lineRule="auto"/>
        <w:ind w:hanging="151"/>
        <w:rPr>
          <w:rFonts w:asciiTheme="majorHAnsi" w:hAnsiTheme="majorHAnsi" w:cstheme="majorHAnsi"/>
        </w:rPr>
      </w:pPr>
      <w:r w:rsidRPr="00F7043D">
        <w:rPr>
          <w:rFonts w:asciiTheme="majorHAnsi" w:hAnsiTheme="majorHAnsi" w:cstheme="majorHAnsi"/>
          <w:b/>
        </w:rPr>
        <w:t>Respond</w:t>
      </w:r>
      <w:r w:rsidRPr="00F7043D">
        <w:rPr>
          <w:rFonts w:asciiTheme="majorHAnsi" w:hAnsiTheme="majorHAnsi" w:cstheme="majorHAnsi"/>
        </w:rPr>
        <w:t xml:space="preserve"> - An allegation from a child against a member of staff/volunteer, a disclosure from a child, suspicions regarding the conduct of other staff members or concerns from a staff member regarding a child.</w:t>
      </w:r>
    </w:p>
    <w:p w14:paraId="30811D59" w14:textId="77777777" w:rsidR="001C1768" w:rsidRPr="00F7043D" w:rsidRDefault="001C1768" w:rsidP="000B5EA8">
      <w:pPr>
        <w:numPr>
          <w:ilvl w:val="0"/>
          <w:numId w:val="5"/>
        </w:numPr>
        <w:spacing w:after="5" w:line="240" w:lineRule="auto"/>
        <w:ind w:hanging="151"/>
        <w:rPr>
          <w:rFonts w:asciiTheme="majorHAnsi" w:hAnsiTheme="majorHAnsi" w:cstheme="majorHAnsi"/>
        </w:rPr>
      </w:pPr>
      <w:r w:rsidRPr="00F7043D">
        <w:rPr>
          <w:rFonts w:asciiTheme="majorHAnsi" w:hAnsiTheme="majorHAnsi" w:cstheme="majorHAnsi"/>
          <w:b/>
        </w:rPr>
        <w:t xml:space="preserve">Report </w:t>
      </w:r>
      <w:r w:rsidRPr="00F7043D">
        <w:rPr>
          <w:rFonts w:asciiTheme="majorHAnsi" w:hAnsiTheme="majorHAnsi" w:cstheme="majorHAnsi"/>
        </w:rPr>
        <w:t xml:space="preserve">- To designate safeguarding lead, it is their responsibility to make further decisions. </w:t>
      </w:r>
    </w:p>
    <w:p w14:paraId="0F128260" w14:textId="0846B803" w:rsidR="0095421A" w:rsidRPr="00F7043D" w:rsidRDefault="001C1768" w:rsidP="000B5EA8">
      <w:pPr>
        <w:numPr>
          <w:ilvl w:val="0"/>
          <w:numId w:val="5"/>
        </w:numPr>
        <w:spacing w:line="240" w:lineRule="auto"/>
        <w:ind w:hanging="151"/>
        <w:rPr>
          <w:rFonts w:asciiTheme="majorHAnsi" w:hAnsiTheme="majorHAnsi" w:cstheme="majorHAnsi"/>
        </w:rPr>
      </w:pPr>
      <w:r w:rsidRPr="00F7043D">
        <w:rPr>
          <w:rFonts w:asciiTheme="majorHAnsi" w:hAnsiTheme="majorHAnsi" w:cstheme="majorHAnsi"/>
          <w:b/>
        </w:rPr>
        <w:t xml:space="preserve">Record </w:t>
      </w:r>
      <w:r w:rsidRPr="00F7043D">
        <w:rPr>
          <w:rFonts w:asciiTheme="majorHAnsi" w:hAnsiTheme="majorHAnsi" w:cstheme="majorHAnsi"/>
        </w:rPr>
        <w:t xml:space="preserve">- Exactly what has happened using the words said by the child?  This information should be signed, dated, and kept in a secure place as agreed within your safeguarding policy. </w:t>
      </w:r>
    </w:p>
    <w:p w14:paraId="3ACBFC9B" w14:textId="4F991581" w:rsidR="001C1768" w:rsidRPr="00F7043D" w:rsidRDefault="001C1768" w:rsidP="000B5EA8">
      <w:pPr>
        <w:numPr>
          <w:ilvl w:val="0"/>
          <w:numId w:val="5"/>
        </w:numPr>
        <w:spacing w:line="240" w:lineRule="auto"/>
        <w:ind w:hanging="151"/>
        <w:rPr>
          <w:rFonts w:asciiTheme="majorHAnsi" w:hAnsiTheme="majorHAnsi" w:cstheme="majorHAnsi"/>
        </w:rPr>
      </w:pPr>
      <w:r w:rsidRPr="00F7043D">
        <w:rPr>
          <w:rFonts w:asciiTheme="majorHAnsi" w:hAnsiTheme="majorHAnsi" w:cstheme="majorHAnsi"/>
          <w:b/>
        </w:rPr>
        <w:t>Refer</w:t>
      </w:r>
      <w:r w:rsidRPr="00F7043D">
        <w:rPr>
          <w:rFonts w:asciiTheme="majorHAnsi" w:hAnsiTheme="majorHAnsi" w:cstheme="majorHAnsi"/>
        </w:rPr>
        <w:t xml:space="preserve"> - This will be the role of the Designated Safeguarding Manager who will make all further decisions. The only agencies that can investigate child protection cases are the Police and the Multi-agency safeguarding hub of the Local Authority.  </w:t>
      </w:r>
    </w:p>
    <w:p w14:paraId="2A23A25A" w14:textId="77777777" w:rsidR="00E52042" w:rsidRDefault="00E52042" w:rsidP="000B5EA8">
      <w:pPr>
        <w:spacing w:line="240" w:lineRule="auto"/>
        <w:rPr>
          <w:rFonts w:asciiTheme="majorHAnsi" w:hAnsiTheme="majorHAnsi" w:cstheme="majorHAnsi"/>
        </w:rPr>
      </w:pPr>
    </w:p>
    <w:p w14:paraId="1DF6D5DC" w14:textId="41D20C53" w:rsidR="00E52042" w:rsidRDefault="003251A0" w:rsidP="000B5EA8">
      <w:pPr>
        <w:spacing w:line="240" w:lineRule="auto"/>
        <w:rPr>
          <w:rFonts w:asciiTheme="majorHAnsi" w:hAnsiTheme="majorHAnsi" w:cstheme="majorHAnsi"/>
        </w:rPr>
      </w:pPr>
      <w:r>
        <w:rPr>
          <w:rFonts w:asciiTheme="majorHAnsi" w:hAnsiTheme="majorHAnsi" w:cstheme="majorHAnsi"/>
          <w:noProof/>
        </w:rPr>
        <w:drawing>
          <wp:inline distT="0" distB="0" distL="0" distR="0" wp14:anchorId="7F8EE9A6" wp14:editId="1DE01539">
            <wp:extent cx="6838950" cy="542925"/>
            <wp:effectExtent l="0" t="0" r="0" b="9525"/>
            <wp:docPr id="113823540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70DE22CF" w14:textId="77777777" w:rsidR="00E52042" w:rsidRDefault="00E52042" w:rsidP="000B5EA8">
      <w:pPr>
        <w:spacing w:line="240" w:lineRule="auto"/>
        <w:rPr>
          <w:rFonts w:asciiTheme="majorHAnsi" w:hAnsiTheme="majorHAnsi" w:cstheme="majorHAnsi"/>
        </w:rPr>
      </w:pPr>
    </w:p>
    <w:p w14:paraId="7B8435EF" w14:textId="34182958"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Whistleblowing in a safeguarding context means revealing and raising concerns over misconduct or malpractice within an organisation, or within an independent structure associated with it. It can be used as an early-warning system or when it is recognised that appropriate actions have not been taken. This approach or policy is adopted in many different walks of life. </w:t>
      </w:r>
    </w:p>
    <w:p w14:paraId="1A160CB6"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1E76DB71" w14:textId="42D2A5A7" w:rsidR="001C1768" w:rsidRDefault="00733964" w:rsidP="00733964">
      <w:pPr>
        <w:spacing w:line="240" w:lineRule="auto"/>
        <w:ind w:left="-5"/>
        <w:rPr>
          <w:rFonts w:asciiTheme="majorHAnsi" w:hAnsiTheme="majorHAnsi" w:cstheme="majorHAnsi"/>
        </w:rPr>
      </w:pPr>
      <w:r>
        <w:rPr>
          <w:rFonts w:asciiTheme="majorHAnsi" w:hAnsiTheme="majorHAnsi" w:cstheme="majorHAnsi"/>
        </w:rPr>
        <w:t>NCFC</w:t>
      </w:r>
      <w:r w:rsidR="001C1768" w:rsidRPr="00F7043D">
        <w:rPr>
          <w:rFonts w:asciiTheme="majorHAnsi" w:hAnsiTheme="majorHAnsi" w:cstheme="majorHAnsi"/>
        </w:rPr>
        <w:t xml:space="preserve"> have applicable ‘Whistleblowing’ policies and procedures. Any adult or young person with concerns about a colleague’s conduct towards a child or young person can also use whistleblowing by calling 0800 169 1863 and asking for The FA’s safeguarding team, or via email to: </w:t>
      </w:r>
      <w:hyperlink r:id="rId32" w:history="1">
        <w:r w:rsidR="00BA2EAB" w:rsidRPr="00F7043D">
          <w:rPr>
            <w:rStyle w:val="Hyperlink"/>
            <w:rFonts w:asciiTheme="majorHAnsi" w:hAnsiTheme="majorHAnsi" w:cstheme="majorHAnsi"/>
          </w:rPr>
          <w:t>safeguarding@TheFA.com</w:t>
        </w:r>
      </w:hyperlink>
      <w:r w:rsidR="008737C0" w:rsidRPr="00F7043D">
        <w:rPr>
          <w:rFonts w:asciiTheme="majorHAnsi" w:hAnsiTheme="majorHAnsi" w:cstheme="majorHAnsi"/>
        </w:rPr>
        <w:t xml:space="preserve">. </w:t>
      </w:r>
      <w:r w:rsidR="001C1768" w:rsidRPr="00F7043D">
        <w:rPr>
          <w:rFonts w:asciiTheme="majorHAnsi" w:hAnsiTheme="majorHAnsi" w:cstheme="majorHAnsi"/>
        </w:rPr>
        <w:t xml:space="preserve"> </w:t>
      </w:r>
    </w:p>
    <w:p w14:paraId="2F28E4F3" w14:textId="77777777" w:rsidR="00733964" w:rsidRDefault="00733964" w:rsidP="00733964">
      <w:pPr>
        <w:spacing w:line="240" w:lineRule="auto"/>
        <w:ind w:left="-5"/>
        <w:rPr>
          <w:rFonts w:asciiTheme="majorHAnsi" w:hAnsiTheme="majorHAnsi" w:cstheme="majorHAnsi"/>
        </w:rPr>
      </w:pPr>
    </w:p>
    <w:p w14:paraId="1D1CA3FD" w14:textId="77777777" w:rsidR="00733964" w:rsidRPr="00F7043D" w:rsidRDefault="00733964" w:rsidP="00733964">
      <w:pPr>
        <w:spacing w:line="240" w:lineRule="auto"/>
        <w:ind w:left="-5"/>
        <w:rPr>
          <w:rFonts w:asciiTheme="majorHAnsi" w:hAnsiTheme="majorHAnsi" w:cstheme="majorHAnsi"/>
        </w:rPr>
      </w:pPr>
    </w:p>
    <w:p w14:paraId="15B31322" w14:textId="4A139967" w:rsidR="00A508C3"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6E337435" w14:textId="68A847A4" w:rsidR="001C1768" w:rsidRPr="00F7043D" w:rsidRDefault="003251A0" w:rsidP="000B5EA8">
      <w:pPr>
        <w:spacing w:line="240" w:lineRule="auto"/>
        <w:rPr>
          <w:rFonts w:asciiTheme="majorHAnsi" w:hAnsiTheme="majorHAnsi" w:cstheme="majorHAnsi"/>
        </w:rPr>
      </w:pPr>
      <w:r>
        <w:rPr>
          <w:rFonts w:asciiTheme="majorHAnsi" w:hAnsiTheme="majorHAnsi" w:cstheme="majorHAnsi"/>
          <w:noProof/>
        </w:rPr>
        <w:drawing>
          <wp:inline distT="0" distB="0" distL="0" distR="0" wp14:anchorId="024E297C" wp14:editId="43A7F7F4">
            <wp:extent cx="6838950" cy="542925"/>
            <wp:effectExtent l="0" t="0" r="0" b="9525"/>
            <wp:docPr id="3659222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1B98861E" w14:textId="19A70337" w:rsidR="001C1768" w:rsidRPr="00F7043D" w:rsidRDefault="001C1768" w:rsidP="000B5EA8">
      <w:pPr>
        <w:spacing w:line="240" w:lineRule="auto"/>
        <w:rPr>
          <w:rFonts w:asciiTheme="majorHAnsi" w:hAnsiTheme="majorHAnsi" w:cstheme="majorHAnsi"/>
        </w:rPr>
      </w:pPr>
    </w:p>
    <w:p w14:paraId="455DE7CB" w14:textId="77777777"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b/>
        </w:rPr>
        <w:t>Physical Abuse:</w:t>
      </w:r>
      <w:r w:rsidRPr="00F7043D">
        <w:rPr>
          <w:rFonts w:asciiTheme="majorHAnsi" w:hAnsiTheme="majorHAnsi" w:cstheme="majorHAnsi"/>
        </w:rPr>
        <w:t xml:space="preserve"> Is deliberately physically hurting a child/young person.   It might take a variety of different forms, including hitting, pinching, shaking, throwing, poisoning, burning, or scalding, drowning, or suffocating a child.  </w:t>
      </w:r>
    </w:p>
    <w:p w14:paraId="3E9227BE" w14:textId="3CE3C388"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lastRenderedPageBreak/>
        <w:t xml:space="preserve">Physical abuse can happen in any family, but children may be more at risk if their parents have problems with drugs, alcohol, and mental health or if they live in a home where domestic abuse happens.  </w:t>
      </w:r>
    </w:p>
    <w:p w14:paraId="080B8B6E" w14:textId="38A34B4D"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 xml:space="preserve">Physical harm may also be caused when a parent or carer fabricates the symptoms of, or deliberately induces, illness in a child. Physical abuse can also occur outside of the family environment.  </w:t>
      </w:r>
    </w:p>
    <w:p w14:paraId="18D323F7" w14:textId="54206601" w:rsidR="008E7C41"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5372669A" w14:textId="415D6EF0" w:rsidR="001C1768" w:rsidRPr="00F7043D" w:rsidRDefault="001C1768" w:rsidP="000B5EA8">
      <w:pPr>
        <w:spacing w:line="240" w:lineRule="auto"/>
        <w:ind w:left="-5"/>
        <w:rPr>
          <w:rFonts w:asciiTheme="majorHAnsi" w:hAnsiTheme="majorHAnsi" w:cstheme="majorHAnsi"/>
          <w:b/>
        </w:rPr>
      </w:pPr>
      <w:r w:rsidRPr="00F7043D">
        <w:rPr>
          <w:rFonts w:asciiTheme="majorHAnsi" w:hAnsiTheme="majorHAnsi" w:cstheme="majorHAnsi"/>
          <w:b/>
        </w:rPr>
        <w:t>Neglect:</w:t>
      </w:r>
      <w:r w:rsidRPr="00F7043D">
        <w:rPr>
          <w:rFonts w:asciiTheme="majorHAnsi" w:hAnsiTheme="majorHAnsi" w:cstheme="majorHAnsi"/>
        </w:rPr>
        <w:t xml:space="preserve"> Is a pattern of failing to provide for a child’s basic needs, whether it be adequate food, clothing, hygiene, supervision, or shelter? It is likely to result in the serious impairment of a child’s health or development.  Children who are neglected often also suffer from other types of abuse. It is</w:t>
      </w:r>
      <w:r w:rsidR="008737C0" w:rsidRPr="00F7043D">
        <w:rPr>
          <w:rFonts w:asciiTheme="majorHAnsi" w:hAnsiTheme="majorHAnsi" w:cstheme="majorHAnsi"/>
        </w:rPr>
        <w:t xml:space="preserve"> </w:t>
      </w:r>
      <w:r w:rsidRPr="00F7043D">
        <w:rPr>
          <w:rFonts w:asciiTheme="majorHAnsi" w:hAnsiTheme="majorHAnsi" w:cstheme="majorHAnsi"/>
        </w:rPr>
        <w:t xml:space="preserve">important that practitioners remain alert and do not miss opportunities to take timely action. However, while you may be concerned about a child, neglect is not always straightforward to identify. </w:t>
      </w:r>
      <w:r w:rsidRPr="00F7043D">
        <w:rPr>
          <w:rFonts w:asciiTheme="majorHAnsi" w:hAnsiTheme="majorHAnsi" w:cstheme="majorHAnsi"/>
          <w:b/>
        </w:rPr>
        <w:t xml:space="preserve"> </w:t>
      </w:r>
    </w:p>
    <w:p w14:paraId="1B49D33B" w14:textId="77777777" w:rsidR="008737C0" w:rsidRPr="00F7043D" w:rsidRDefault="008737C0" w:rsidP="000B5EA8">
      <w:pPr>
        <w:spacing w:line="240" w:lineRule="auto"/>
        <w:ind w:left="-5"/>
        <w:rPr>
          <w:rFonts w:asciiTheme="majorHAnsi" w:hAnsiTheme="majorHAnsi" w:cstheme="majorHAnsi"/>
        </w:rPr>
      </w:pPr>
    </w:p>
    <w:p w14:paraId="633240E9" w14:textId="7F18CFB0"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 xml:space="preserve">Neglect may occur if a parent becomes physically or mentally unable to care for a child. A parent may also have an addiction to alcohol or drugs, which could impair their ability to keep a child safe or result in them prioritising buying drugs, or alcohol, over food, clothing, or warmth for the child. Neglect may occur during pregnancy because of maternal drug or alcohol abuse.  </w:t>
      </w:r>
    </w:p>
    <w:p w14:paraId="582E0176" w14:textId="77777777" w:rsidR="008E7C41" w:rsidRPr="00F7043D" w:rsidRDefault="008E7C41" w:rsidP="000B5EA8">
      <w:pPr>
        <w:spacing w:line="240" w:lineRule="auto"/>
        <w:ind w:left="-5"/>
        <w:rPr>
          <w:rFonts w:asciiTheme="majorHAnsi" w:hAnsiTheme="majorHAnsi" w:cstheme="majorHAnsi"/>
          <w:b/>
        </w:rPr>
      </w:pPr>
    </w:p>
    <w:p w14:paraId="19F114AC" w14:textId="77176942"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b/>
        </w:rPr>
        <w:t>Sexual abuse:</w:t>
      </w:r>
      <w:r w:rsidRPr="00F7043D">
        <w:rPr>
          <w:rFonts w:asciiTheme="majorHAnsi" w:hAnsiTheme="majorHAnsi" w:cstheme="majorHAnsi"/>
        </w:rPr>
        <w:t xml:space="preserve">  Is any sexual activity with a child. You should be aware that many children and young people who are victims of sexual abuse do not recognise themselves as such. A child may not understand what is happening and may not even understand that it is wrong. Sexual abuse can have a long-term impact on mental health.  </w:t>
      </w:r>
    </w:p>
    <w:p w14:paraId="7879698F" w14:textId="77777777" w:rsidR="0095421A" w:rsidRPr="00F7043D" w:rsidRDefault="0095421A" w:rsidP="000B5EA8">
      <w:pPr>
        <w:spacing w:line="240" w:lineRule="auto"/>
        <w:rPr>
          <w:rFonts w:asciiTheme="majorHAnsi" w:hAnsiTheme="majorHAnsi" w:cstheme="majorHAnsi"/>
        </w:rPr>
      </w:pPr>
    </w:p>
    <w:p w14:paraId="5E0E4478" w14:textId="2528E42E" w:rsidR="00B214BF"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 xml:space="preserve">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Sexual abuse is not solely perpetrated by adult males. Women can commit acts of sexual abuse, as can other children.  </w:t>
      </w:r>
    </w:p>
    <w:p w14:paraId="744DF69D"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43879877" w14:textId="77777777" w:rsidR="008737C0"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b/>
        </w:rPr>
        <w:t>Emotional Abuse:</w:t>
      </w:r>
      <w:r w:rsidRPr="00F7043D">
        <w:rPr>
          <w:rFonts w:asciiTheme="majorHAnsi" w:hAnsiTheme="majorHAnsi" w:cstheme="majorHAnsi"/>
        </w:rPr>
        <w:t xml:space="preserve">  Is the persistent emotional maltreatment of a child. It is also sometimes called psychological abuse and it can have severe and persistent adverse effects on a child’s emotional development.</w:t>
      </w:r>
    </w:p>
    <w:p w14:paraId="0DB4DA01" w14:textId="77777777" w:rsidR="008737C0" w:rsidRPr="00F7043D" w:rsidRDefault="008737C0" w:rsidP="000B5EA8">
      <w:pPr>
        <w:spacing w:line="240" w:lineRule="auto"/>
        <w:ind w:left="-5"/>
        <w:rPr>
          <w:rFonts w:asciiTheme="majorHAnsi" w:hAnsiTheme="majorHAnsi" w:cstheme="majorHAnsi"/>
        </w:rPr>
      </w:pPr>
    </w:p>
    <w:p w14:paraId="7F589FAA" w14:textId="43F0F35C"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 xml:space="preserve"> Although the effects of emotional abuse might take a long time to be recognisable, practitioners will be able to observe it, for example, in the way that a parent interacts with their child. Emotional abuse may involve deliberately telling a child that they are worthless, or unloved and inadequate. It may include not giving a child opportunity to express their views, deliberately silencing them or ‘making fun’ of what they say or how they communicate.  </w:t>
      </w:r>
    </w:p>
    <w:p w14:paraId="05F23998"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29805B3F" w14:textId="0DCDD637" w:rsidR="00A508C3"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 xml:space="preserve">Emotional abuse may involve serious bullying – including online bullying through social networks, online games, or mobile phones – by a child’s peers.  </w:t>
      </w:r>
    </w:p>
    <w:p w14:paraId="3F372AAF"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77B1D255" w14:textId="77FAE8B3" w:rsidR="001C1768" w:rsidRPr="00F7043D" w:rsidRDefault="001C1768" w:rsidP="000B5EA8">
      <w:pPr>
        <w:spacing w:line="240" w:lineRule="auto"/>
        <w:ind w:left="-5"/>
        <w:rPr>
          <w:rFonts w:asciiTheme="majorHAnsi" w:hAnsiTheme="majorHAnsi" w:cstheme="majorHAnsi"/>
          <w:b/>
        </w:rPr>
      </w:pPr>
      <w:r w:rsidRPr="00F7043D">
        <w:rPr>
          <w:rFonts w:asciiTheme="majorHAnsi" w:hAnsiTheme="majorHAnsi" w:cstheme="majorHAnsi"/>
          <w:b/>
        </w:rPr>
        <w:t xml:space="preserve">Bullying: </w:t>
      </w:r>
      <w:r w:rsidRPr="00F7043D">
        <w:rPr>
          <w:rFonts w:asciiTheme="majorHAnsi" w:hAnsiTheme="majorHAnsi" w:cstheme="majorHAnsi"/>
        </w:rPr>
        <w:t xml:space="preserve">Bullying may come from another young person or an adult.  Bullying is defined as deliberate hurtful behaviour, usually repeated over a period, where it is difficult for those bullied to defend themselves.  </w:t>
      </w:r>
      <w:r w:rsidRPr="00F7043D">
        <w:rPr>
          <w:rFonts w:asciiTheme="majorHAnsi" w:hAnsiTheme="majorHAnsi" w:cstheme="majorHAnsi"/>
          <w:b/>
        </w:rPr>
        <w:t xml:space="preserve"> </w:t>
      </w:r>
    </w:p>
    <w:p w14:paraId="33F79B35" w14:textId="6465998A" w:rsidR="001C1768" w:rsidRPr="00F7043D" w:rsidRDefault="001C1768" w:rsidP="000B5EA8">
      <w:pPr>
        <w:spacing w:line="240" w:lineRule="auto"/>
        <w:rPr>
          <w:rFonts w:asciiTheme="majorHAnsi" w:hAnsiTheme="majorHAnsi" w:cstheme="majorHAnsi"/>
        </w:rPr>
      </w:pPr>
    </w:p>
    <w:p w14:paraId="3D0A124D" w14:textId="77777777" w:rsidR="001C1768" w:rsidRPr="00F7043D" w:rsidRDefault="001C1768" w:rsidP="000B5EA8">
      <w:pPr>
        <w:spacing w:line="240" w:lineRule="auto"/>
        <w:ind w:left="-5"/>
        <w:rPr>
          <w:rFonts w:asciiTheme="majorHAnsi" w:hAnsiTheme="majorHAnsi" w:cstheme="majorHAnsi"/>
          <w:b/>
          <w:bCs/>
        </w:rPr>
      </w:pPr>
      <w:r w:rsidRPr="00F7043D">
        <w:rPr>
          <w:rFonts w:asciiTheme="majorHAnsi" w:hAnsiTheme="majorHAnsi" w:cstheme="majorHAnsi"/>
          <w:b/>
          <w:bCs/>
        </w:rPr>
        <w:t xml:space="preserve">Signs of bullying include: </w:t>
      </w:r>
    </w:p>
    <w:p w14:paraId="466CE9D7"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5B53BD16" w14:textId="77777777" w:rsidR="001C1768" w:rsidRPr="00F7043D" w:rsidRDefault="001C1768" w:rsidP="000B5EA8">
      <w:pPr>
        <w:numPr>
          <w:ilvl w:val="0"/>
          <w:numId w:val="6"/>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Behavioural changes such as reduced concentration and/or becoming withdrawn, depressed, tearful, emotionally up and down, reluctance to go training or competitions, an unexplained drop in performance. </w:t>
      </w:r>
    </w:p>
    <w:p w14:paraId="3689E8FB" w14:textId="77777777" w:rsidR="001C1768" w:rsidRPr="00F7043D" w:rsidRDefault="001C1768" w:rsidP="000B5EA8">
      <w:pPr>
        <w:numPr>
          <w:ilvl w:val="0"/>
          <w:numId w:val="6"/>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physical signs such as stomach aches, headaches, difficulty in sleeping, bed wetting, scratching, and bruising, damaged clothes, bingeing e.g., on food, alcohol or cigarettes. </w:t>
      </w:r>
    </w:p>
    <w:p w14:paraId="3A0C6CAF" w14:textId="0E9D0454" w:rsidR="00122D4C" w:rsidRPr="00F7043D" w:rsidRDefault="001C1768" w:rsidP="000B5EA8">
      <w:pPr>
        <w:numPr>
          <w:ilvl w:val="0"/>
          <w:numId w:val="6"/>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a shortage of money or frequents loss of possessions </w:t>
      </w:r>
    </w:p>
    <w:p w14:paraId="050D0488" w14:textId="740D3F6D" w:rsidR="001C1768" w:rsidRPr="00F7043D" w:rsidRDefault="001C1768" w:rsidP="0029327F">
      <w:pPr>
        <w:spacing w:line="240" w:lineRule="auto"/>
        <w:rPr>
          <w:rFonts w:asciiTheme="majorHAnsi" w:hAnsiTheme="majorHAnsi" w:cstheme="majorHAnsi"/>
        </w:rPr>
      </w:pPr>
      <w:r w:rsidRPr="00F7043D">
        <w:rPr>
          <w:rFonts w:asciiTheme="majorHAnsi" w:hAnsiTheme="majorHAnsi" w:cstheme="majorHAnsi"/>
        </w:rPr>
        <w:t xml:space="preserve">It must be recognised that the above list is not exhaustive, but also that the presence of one or more of the indications is not proof that abuse is taking place.  It is NOT the responsibility of those working at </w:t>
      </w:r>
      <w:r w:rsidR="008737C0" w:rsidRPr="00F7043D">
        <w:rPr>
          <w:rFonts w:asciiTheme="majorHAnsi" w:hAnsiTheme="majorHAnsi" w:cstheme="majorHAnsi"/>
        </w:rPr>
        <w:t>NC</w:t>
      </w:r>
      <w:r w:rsidRPr="00F7043D">
        <w:rPr>
          <w:rFonts w:asciiTheme="majorHAnsi" w:hAnsiTheme="majorHAnsi" w:cstheme="majorHAnsi"/>
        </w:rPr>
        <w:t xml:space="preserve">FC to decide that child abuse is occurring.  It is their responsibility to act on and report any concerns. </w:t>
      </w:r>
    </w:p>
    <w:p w14:paraId="5F73795F"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6C04128B" w14:textId="5A744343" w:rsidR="001C1768" w:rsidRPr="00F7043D" w:rsidRDefault="008737C0" w:rsidP="000B5EA8">
      <w:pPr>
        <w:spacing w:line="240" w:lineRule="auto"/>
        <w:rPr>
          <w:rFonts w:asciiTheme="majorHAnsi" w:hAnsiTheme="majorHAnsi" w:cstheme="majorHAnsi"/>
        </w:rPr>
      </w:pPr>
      <w:r w:rsidRPr="00F7043D">
        <w:rPr>
          <w:rFonts w:asciiTheme="majorHAnsi" w:hAnsiTheme="majorHAnsi" w:cstheme="majorHAnsi"/>
        </w:rPr>
        <w:t>Notts County</w:t>
      </w:r>
      <w:r w:rsidR="001C1768" w:rsidRPr="00F7043D">
        <w:rPr>
          <w:rFonts w:asciiTheme="majorHAnsi" w:hAnsiTheme="majorHAnsi" w:cstheme="majorHAnsi"/>
        </w:rPr>
        <w:t xml:space="preserve"> Football Club and its Academy also recognise that they have responsibilities to the welfare and reporting of issues or concerns by young people in any of the following subjects below</w:t>
      </w:r>
      <w:r w:rsidR="0095421A" w:rsidRPr="00F7043D">
        <w:rPr>
          <w:rFonts w:asciiTheme="majorHAnsi" w:hAnsiTheme="majorHAnsi" w:cstheme="majorHAnsi"/>
        </w:rPr>
        <w:t>.</w:t>
      </w:r>
    </w:p>
    <w:p w14:paraId="7049F49B" w14:textId="77777777" w:rsidR="0095421A" w:rsidRDefault="0095421A" w:rsidP="000B5EA8">
      <w:pPr>
        <w:spacing w:line="240" w:lineRule="auto"/>
        <w:rPr>
          <w:rFonts w:asciiTheme="majorHAnsi" w:hAnsiTheme="majorHAnsi" w:cstheme="majorHAnsi"/>
        </w:rPr>
      </w:pPr>
    </w:p>
    <w:p w14:paraId="4E3E35EF" w14:textId="5A9008DD" w:rsidR="003251A0" w:rsidRPr="00F7043D" w:rsidRDefault="00F969F9" w:rsidP="000B5EA8">
      <w:pPr>
        <w:spacing w:line="240" w:lineRule="auto"/>
        <w:rPr>
          <w:rFonts w:asciiTheme="majorHAnsi" w:hAnsiTheme="majorHAnsi" w:cstheme="majorHAnsi"/>
        </w:rPr>
      </w:pPr>
      <w:r>
        <w:rPr>
          <w:rFonts w:asciiTheme="majorHAnsi" w:hAnsiTheme="majorHAnsi" w:cstheme="majorHAnsi"/>
          <w:noProof/>
        </w:rPr>
        <w:lastRenderedPageBreak/>
        <w:drawing>
          <wp:inline distT="0" distB="0" distL="0" distR="0" wp14:anchorId="1FAEDA8C" wp14:editId="62B0FE78">
            <wp:extent cx="6838950" cy="542925"/>
            <wp:effectExtent l="0" t="0" r="0" b="9525"/>
            <wp:docPr id="61496495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1871288C" w14:textId="77777777" w:rsidR="008E7C41" w:rsidRPr="00F7043D" w:rsidRDefault="008E7C41" w:rsidP="000B5EA8">
      <w:pPr>
        <w:spacing w:line="240" w:lineRule="auto"/>
        <w:rPr>
          <w:rFonts w:asciiTheme="majorHAnsi" w:hAnsiTheme="majorHAnsi" w:cstheme="majorHAnsi"/>
        </w:rPr>
      </w:pPr>
    </w:p>
    <w:p w14:paraId="51534040" w14:textId="0BEBB780"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We recognise that children can abuse their peers and that </w:t>
      </w:r>
      <w:r w:rsidR="00B214BF" w:rsidRPr="00F7043D">
        <w:rPr>
          <w:rFonts w:asciiTheme="majorHAnsi" w:hAnsiTheme="majorHAnsi" w:cstheme="majorHAnsi"/>
        </w:rPr>
        <w:t>child-on-child</w:t>
      </w:r>
      <w:r w:rsidRPr="00F7043D">
        <w:rPr>
          <w:rFonts w:asciiTheme="majorHAnsi" w:hAnsiTheme="majorHAnsi" w:cstheme="majorHAnsi"/>
        </w:rPr>
        <w:t xml:space="preserve"> abuse can manifest in many ways, including on-line bullying, sexting, initiation/hazing and inappropriate/harmful sexualised behaviours. We take a </w:t>
      </w:r>
      <w:r w:rsidR="00A508C3" w:rsidRPr="00F7043D">
        <w:rPr>
          <w:rFonts w:asciiTheme="majorHAnsi" w:hAnsiTheme="majorHAnsi" w:cstheme="majorHAnsi"/>
        </w:rPr>
        <w:t>no</w:t>
      </w:r>
      <w:r w:rsidRPr="00F7043D">
        <w:rPr>
          <w:rFonts w:asciiTheme="majorHAnsi" w:hAnsiTheme="majorHAnsi" w:cstheme="majorHAnsi"/>
        </w:rPr>
        <w:t xml:space="preserve"> tolerance approach to peer-on-peer abuse and will work with all learners concerned along with their families </w:t>
      </w:r>
      <w:r w:rsidR="008E7C41" w:rsidRPr="00F7043D">
        <w:rPr>
          <w:rFonts w:asciiTheme="majorHAnsi" w:hAnsiTheme="majorHAnsi" w:cstheme="majorHAnsi"/>
        </w:rPr>
        <w:t>to</w:t>
      </w:r>
      <w:r w:rsidRPr="00F7043D">
        <w:rPr>
          <w:rFonts w:asciiTheme="majorHAnsi" w:hAnsiTheme="majorHAnsi" w:cstheme="majorHAnsi"/>
        </w:rPr>
        <w:t xml:space="preserve"> prevent harm.</w:t>
      </w:r>
    </w:p>
    <w:p w14:paraId="3F3517B9" w14:textId="77777777" w:rsidR="008737C0" w:rsidRPr="00F7043D" w:rsidRDefault="008737C0" w:rsidP="000B5EA8">
      <w:pPr>
        <w:spacing w:line="240" w:lineRule="auto"/>
        <w:rPr>
          <w:rFonts w:asciiTheme="majorHAnsi" w:hAnsiTheme="majorHAnsi" w:cstheme="majorHAnsi"/>
        </w:rPr>
      </w:pPr>
    </w:p>
    <w:p w14:paraId="01D4B0CB" w14:textId="4D9744BE"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Where children and young people have exhibited inappropriate/harmful sexualised behaviour and/or exhibited inappropriate/harmful sexualised behaviours towards others an AIM (Assessment, Intervention, Management) checklist must be </w:t>
      </w:r>
      <w:r w:rsidR="00B214BF" w:rsidRPr="00F7043D">
        <w:rPr>
          <w:rFonts w:asciiTheme="majorHAnsi" w:hAnsiTheme="majorHAnsi" w:cstheme="majorHAnsi"/>
        </w:rPr>
        <w:t>completed,</w:t>
      </w:r>
      <w:r w:rsidRPr="00F7043D">
        <w:rPr>
          <w:rFonts w:asciiTheme="majorHAnsi" w:hAnsiTheme="majorHAnsi" w:cstheme="majorHAnsi"/>
        </w:rPr>
        <w:t xml:space="preserve"> and contact made with Integrated Front Door (01472 326292). </w:t>
      </w:r>
    </w:p>
    <w:p w14:paraId="3B6C963E" w14:textId="77777777" w:rsidR="00A508C3" w:rsidRPr="00F7043D" w:rsidRDefault="00A508C3" w:rsidP="000B5EA8">
      <w:pPr>
        <w:spacing w:line="240" w:lineRule="auto"/>
        <w:rPr>
          <w:rFonts w:asciiTheme="majorHAnsi" w:hAnsiTheme="majorHAnsi" w:cstheme="majorHAnsi"/>
        </w:rPr>
      </w:pPr>
    </w:p>
    <w:p w14:paraId="19A14253"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We will ensure that the needs of children and young people who abuse others will be considered separately from the needs of their victims.</w:t>
      </w:r>
    </w:p>
    <w:p w14:paraId="1DCFB3BE" w14:textId="5AD0F69E" w:rsidR="008E7C41"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All staff understand the importance of challenging inappropriate behaviour between children and young people. Downplaying behaviours as ‘just banter’ can lead to a culture of unacceptable behaviour, an unsafe environment for children and young people and a culture that normalises abuse.</w:t>
      </w:r>
    </w:p>
    <w:p w14:paraId="1A39D661"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Staff understand that where there are no reports of child-on-child abuse in the club, they must operate with a ‘it could happen here’ approach and report any concerns they have to the DSL.</w:t>
      </w:r>
    </w:p>
    <w:p w14:paraId="37E1FB3D"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Children and young people who abuse others will be responded to in a way that meets their needs as well as protecting others within the school community through a multi-agency risk assessment.</w:t>
      </w:r>
    </w:p>
    <w:p w14:paraId="73702F3F" w14:textId="77777777" w:rsidR="001C1768" w:rsidRPr="00F7043D" w:rsidRDefault="001C1768" w:rsidP="000B5EA8">
      <w:pPr>
        <w:spacing w:line="240" w:lineRule="auto"/>
        <w:rPr>
          <w:rFonts w:asciiTheme="majorHAnsi" w:hAnsiTheme="majorHAnsi" w:cstheme="majorHAnsi"/>
        </w:rPr>
      </w:pPr>
    </w:p>
    <w:p w14:paraId="2123D5D9" w14:textId="442F53CB" w:rsidR="00122D4C"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Staff understand that Early help and the option to manage a report internally do not need to be mutually exclusive and are aware that reports could be managed internally and by seeking early help for both the victim and perpetrator(s).</w:t>
      </w:r>
    </w:p>
    <w:p w14:paraId="49614A98" w14:textId="77777777" w:rsidR="001C1768" w:rsidRPr="00F7043D" w:rsidRDefault="001C1768" w:rsidP="000B5EA8">
      <w:pPr>
        <w:spacing w:line="240" w:lineRule="auto"/>
        <w:rPr>
          <w:rFonts w:asciiTheme="majorHAnsi" w:hAnsiTheme="majorHAnsi" w:cstheme="majorHAnsi"/>
        </w:rPr>
      </w:pPr>
    </w:p>
    <w:p w14:paraId="2F3D7533" w14:textId="3A53260D"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Links to resources information and guidance for young people who have displayed harmful sexualised behaviour can be found here:</w:t>
      </w:r>
    </w:p>
    <w:p w14:paraId="63C5F1E1" w14:textId="774D4283" w:rsidR="001C1768" w:rsidRPr="00F7043D" w:rsidRDefault="00000000" w:rsidP="000B5EA8">
      <w:pPr>
        <w:spacing w:line="240" w:lineRule="auto"/>
        <w:rPr>
          <w:rFonts w:asciiTheme="majorHAnsi" w:hAnsiTheme="majorHAnsi" w:cstheme="majorHAnsi"/>
        </w:rPr>
      </w:pPr>
      <w:hyperlink r:id="rId35" w:history="1">
        <w:r w:rsidR="0095421A" w:rsidRPr="00F7043D">
          <w:rPr>
            <w:rStyle w:val="Hyperlink"/>
            <w:rFonts w:asciiTheme="majorHAnsi" w:hAnsiTheme="majorHAnsi" w:cstheme="majorHAnsi"/>
          </w:rPr>
          <w:t>Keeping children safe in education - GOV.UK (www.gov.uk)</w:t>
        </w:r>
      </w:hyperlink>
    </w:p>
    <w:p w14:paraId="3BDD2219" w14:textId="77777777" w:rsidR="001C1768" w:rsidRPr="00F7043D" w:rsidRDefault="001C1768" w:rsidP="000B5EA8">
      <w:pPr>
        <w:spacing w:line="240" w:lineRule="auto"/>
        <w:rPr>
          <w:rFonts w:asciiTheme="majorHAnsi" w:hAnsiTheme="majorHAnsi" w:cstheme="majorHAnsi"/>
        </w:rPr>
      </w:pPr>
    </w:p>
    <w:p w14:paraId="2D71FF5C"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Harmful Sexual Behaviour Support Service | </w:t>
      </w:r>
      <w:proofErr w:type="spellStart"/>
      <w:r w:rsidRPr="00F7043D">
        <w:rPr>
          <w:rFonts w:asciiTheme="majorHAnsi" w:hAnsiTheme="majorHAnsi" w:cstheme="majorHAnsi"/>
        </w:rPr>
        <w:t>SWGfL</w:t>
      </w:r>
      <w:proofErr w:type="spellEnd"/>
      <w:r w:rsidRPr="00F7043D">
        <w:rPr>
          <w:rFonts w:asciiTheme="majorHAnsi" w:hAnsiTheme="majorHAnsi" w:cstheme="majorHAnsi"/>
        </w:rPr>
        <w:t xml:space="preserve"> </w:t>
      </w:r>
    </w:p>
    <w:p w14:paraId="095E43F1" w14:textId="77777777" w:rsidR="001C1768" w:rsidRPr="00F7043D" w:rsidRDefault="001C1768" w:rsidP="000B5EA8">
      <w:pPr>
        <w:spacing w:line="240" w:lineRule="auto"/>
        <w:rPr>
          <w:rFonts w:asciiTheme="majorHAnsi" w:hAnsiTheme="majorHAnsi" w:cstheme="majorHAnsi"/>
        </w:rPr>
      </w:pPr>
    </w:p>
    <w:p w14:paraId="00612E06"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Provides expert-led advice and guidance in tackling harmful sexual behaviours to professionals working with children and young people.</w:t>
      </w:r>
    </w:p>
    <w:p w14:paraId="29CDFBBD" w14:textId="77777777" w:rsidR="0095421A" w:rsidRPr="00F7043D" w:rsidRDefault="0095421A" w:rsidP="000B5EA8">
      <w:pPr>
        <w:spacing w:line="240" w:lineRule="auto"/>
        <w:rPr>
          <w:rFonts w:asciiTheme="majorHAnsi" w:hAnsiTheme="majorHAnsi" w:cstheme="majorHAnsi"/>
        </w:rPr>
      </w:pPr>
    </w:p>
    <w:p w14:paraId="2B2F5BDF" w14:textId="77777777" w:rsidR="001C1768" w:rsidRPr="00F7043D" w:rsidRDefault="001C1768" w:rsidP="000B5EA8">
      <w:pPr>
        <w:spacing w:line="240" w:lineRule="auto"/>
        <w:rPr>
          <w:rFonts w:asciiTheme="majorHAnsi" w:hAnsiTheme="majorHAnsi" w:cstheme="majorHAnsi"/>
        </w:rPr>
      </w:pPr>
    </w:p>
    <w:p w14:paraId="106378EE" w14:textId="4FCC9566" w:rsidR="00B214BF" w:rsidRPr="00F7043D" w:rsidRDefault="001C1768" w:rsidP="000B5EA8">
      <w:pPr>
        <w:spacing w:line="240" w:lineRule="auto"/>
        <w:rPr>
          <w:rFonts w:asciiTheme="majorHAnsi" w:hAnsiTheme="majorHAnsi" w:cstheme="majorHAnsi"/>
        </w:rPr>
      </w:pPr>
      <w:r w:rsidRPr="00F7043D">
        <w:rPr>
          <w:rFonts w:asciiTheme="majorHAnsi" w:hAnsiTheme="majorHAnsi" w:cstheme="majorHAnsi"/>
          <w:b/>
          <w:bCs/>
        </w:rPr>
        <w:t>Marie Collins Foundation</w:t>
      </w:r>
      <w:r w:rsidRPr="00F7043D">
        <w:rPr>
          <w:rFonts w:asciiTheme="majorHAnsi" w:hAnsiTheme="majorHAnsi" w:cstheme="majorHAnsi"/>
        </w:rPr>
        <w:t xml:space="preserve"> – Charity that, amongst other things, works directly with children, young people, and families to enable their recovery following sexual abuse.</w:t>
      </w:r>
    </w:p>
    <w:p w14:paraId="18F69A59" w14:textId="77777777" w:rsidR="001C1768" w:rsidRPr="00F7043D" w:rsidRDefault="001C1768" w:rsidP="000B5EA8">
      <w:pPr>
        <w:pStyle w:val="Default"/>
        <w:rPr>
          <w:rFonts w:asciiTheme="majorHAnsi" w:hAnsiTheme="majorHAnsi" w:cstheme="majorHAnsi"/>
          <w:sz w:val="22"/>
          <w:szCs w:val="22"/>
        </w:rPr>
      </w:pPr>
    </w:p>
    <w:p w14:paraId="478C021A" w14:textId="77777777"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b/>
        </w:rPr>
        <w:t xml:space="preserve">Radicalisation: </w:t>
      </w:r>
    </w:p>
    <w:p w14:paraId="61397B02"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1D5D0F90" w14:textId="5D2C73E4" w:rsidR="00B214BF"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Radicalisation is the process by which individuals come to support terrorism or violent extremism. Young people may express extremist ideas, be in possession of extremist literature or express extremist views. They may associate with known extremists or seek to recruit others to an extremist ideology. Concerns that a child’s behaviour indicates involvement with extremist ideas should be considered a safeguarding issue and reported as such. </w:t>
      </w:r>
    </w:p>
    <w:p w14:paraId="02F30A8A" w14:textId="77777777" w:rsidR="00B214BF" w:rsidRPr="00F7043D" w:rsidRDefault="00B214BF" w:rsidP="000B5EA8">
      <w:pPr>
        <w:spacing w:line="240" w:lineRule="auto"/>
        <w:rPr>
          <w:rFonts w:asciiTheme="majorHAnsi" w:hAnsiTheme="majorHAnsi" w:cstheme="majorHAnsi"/>
        </w:rPr>
      </w:pPr>
    </w:p>
    <w:p w14:paraId="2FE33B16" w14:textId="77777777" w:rsidR="00BC6321" w:rsidRDefault="00BC6321" w:rsidP="000B5EA8">
      <w:pPr>
        <w:spacing w:line="240" w:lineRule="auto"/>
        <w:ind w:left="-5"/>
        <w:rPr>
          <w:rFonts w:asciiTheme="majorHAnsi" w:hAnsiTheme="majorHAnsi" w:cstheme="majorHAnsi"/>
          <w:bCs/>
        </w:rPr>
      </w:pPr>
    </w:p>
    <w:p w14:paraId="784E2ACA" w14:textId="456ADE69" w:rsidR="008737C0" w:rsidRPr="00F7043D" w:rsidRDefault="000F1BC5" w:rsidP="000B5EA8">
      <w:pPr>
        <w:spacing w:line="240" w:lineRule="auto"/>
        <w:ind w:left="-5"/>
        <w:rPr>
          <w:rFonts w:asciiTheme="majorHAnsi" w:hAnsiTheme="majorHAnsi" w:cstheme="majorHAnsi"/>
          <w:bCs/>
        </w:rPr>
      </w:pPr>
      <w:r>
        <w:rPr>
          <w:rFonts w:asciiTheme="majorHAnsi" w:hAnsiTheme="majorHAnsi" w:cstheme="majorHAnsi"/>
          <w:bCs/>
          <w:noProof/>
        </w:rPr>
        <w:drawing>
          <wp:inline distT="0" distB="0" distL="0" distR="0" wp14:anchorId="7D0C22B7" wp14:editId="50D6D51E">
            <wp:extent cx="6838950" cy="542925"/>
            <wp:effectExtent l="0" t="0" r="0" b="9525"/>
            <wp:docPr id="17679016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5E200BDB" w14:textId="5CB8C1B5" w:rsidR="001C1768" w:rsidRPr="00F7043D" w:rsidRDefault="001C1768" w:rsidP="000B5EA8">
      <w:pPr>
        <w:spacing w:line="240" w:lineRule="auto"/>
        <w:rPr>
          <w:rFonts w:asciiTheme="majorHAnsi" w:hAnsiTheme="majorHAnsi" w:cstheme="majorHAnsi"/>
        </w:rPr>
      </w:pPr>
    </w:p>
    <w:p w14:paraId="0E73BC4F" w14:textId="4A70D50D" w:rsidR="001C1768" w:rsidRPr="00F7043D" w:rsidRDefault="00C840F8" w:rsidP="000B5EA8">
      <w:pPr>
        <w:spacing w:line="240" w:lineRule="auto"/>
        <w:ind w:left="-5"/>
        <w:rPr>
          <w:rFonts w:asciiTheme="majorHAnsi" w:hAnsiTheme="majorHAnsi" w:cstheme="majorHAnsi"/>
        </w:rPr>
      </w:pPr>
      <w:r w:rsidRPr="00F7043D">
        <w:rPr>
          <w:rFonts w:asciiTheme="majorHAnsi" w:hAnsiTheme="majorHAnsi" w:cstheme="majorHAnsi"/>
        </w:rPr>
        <w:t>Notts County</w:t>
      </w:r>
      <w:r w:rsidR="001C1768" w:rsidRPr="00F7043D">
        <w:rPr>
          <w:rFonts w:asciiTheme="majorHAnsi" w:hAnsiTheme="majorHAnsi" w:cstheme="majorHAnsi"/>
        </w:rPr>
        <w:t xml:space="preserve"> Football Club have Respect Codes of Conduct for Managers, Coaches and Players, Parents and Spectators that have been developed to ensure that behaviour and good practices are followed throughout all age development groups and youth teams.  </w:t>
      </w:r>
    </w:p>
    <w:p w14:paraId="20012B0D" w14:textId="0ACC4807" w:rsidR="00A508C3"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274980D5" w14:textId="547DF600"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lastRenderedPageBreak/>
        <w:t xml:space="preserve">In addition to the below good practices, in </w:t>
      </w:r>
      <w:r w:rsidR="00CB092B" w:rsidRPr="00F7043D">
        <w:rPr>
          <w:rFonts w:asciiTheme="majorHAnsi" w:hAnsiTheme="majorHAnsi" w:cstheme="majorHAnsi"/>
        </w:rPr>
        <w:t>NCFC</w:t>
      </w:r>
      <w:r w:rsidRPr="00F7043D">
        <w:rPr>
          <w:rFonts w:asciiTheme="majorHAnsi" w:hAnsiTheme="majorHAnsi" w:cstheme="majorHAnsi"/>
        </w:rPr>
        <w:t xml:space="preserve">, sports coaches are expected to conform to ethical standards in several areas: humanity, relationships, commitment, co-operation, and integrity, and confidentiality, abuse of privilege, safety and competence.  </w:t>
      </w:r>
    </w:p>
    <w:p w14:paraId="363A872A" w14:textId="433CEB2D" w:rsidR="001C1768" w:rsidRPr="00F7043D" w:rsidRDefault="001C1768" w:rsidP="000B5EA8">
      <w:pPr>
        <w:pStyle w:val="Heading1"/>
        <w:spacing w:line="240" w:lineRule="auto"/>
        <w:rPr>
          <w:rFonts w:asciiTheme="majorHAnsi" w:hAnsiTheme="majorHAnsi" w:cstheme="majorHAnsi"/>
          <w:sz w:val="22"/>
          <w:szCs w:val="22"/>
        </w:rPr>
      </w:pPr>
      <w:r w:rsidRPr="00F7043D">
        <w:rPr>
          <w:rFonts w:asciiTheme="majorHAnsi" w:hAnsiTheme="majorHAnsi" w:cstheme="majorHAnsi"/>
          <w:sz w:val="22"/>
          <w:szCs w:val="22"/>
        </w:rPr>
        <w:t xml:space="preserve">Good Practice  </w:t>
      </w:r>
    </w:p>
    <w:p w14:paraId="7E601412" w14:textId="4F6FD1C5"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 xml:space="preserve">All </w:t>
      </w:r>
      <w:r w:rsidR="00CB092B" w:rsidRPr="00F7043D">
        <w:rPr>
          <w:rFonts w:asciiTheme="majorHAnsi" w:hAnsiTheme="majorHAnsi" w:cstheme="majorHAnsi"/>
        </w:rPr>
        <w:t>NCFC</w:t>
      </w:r>
      <w:r w:rsidRPr="00F7043D">
        <w:rPr>
          <w:rFonts w:asciiTheme="majorHAnsi" w:hAnsiTheme="majorHAnsi" w:cstheme="majorHAnsi"/>
        </w:rPr>
        <w:t xml:space="preserve"> employees, workers, agency staff and volunteers working with children, young people should adhere to the following principles and action (list is not exhaustive): </w:t>
      </w:r>
    </w:p>
    <w:p w14:paraId="46EEF11F"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57A51265" w14:textId="77777777" w:rsidR="001C1768" w:rsidRPr="00F7043D" w:rsidRDefault="001C1768" w:rsidP="000B5EA8">
      <w:pPr>
        <w:numPr>
          <w:ilvl w:val="0"/>
          <w:numId w:val="8"/>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Always work in an open environment (e.g., avoiding private or unobserved situations and encouraging open communication with no secrets). </w:t>
      </w:r>
    </w:p>
    <w:p w14:paraId="72BF8840" w14:textId="77777777" w:rsidR="001C1768" w:rsidRPr="00F7043D" w:rsidRDefault="001C1768" w:rsidP="000B5EA8">
      <w:pPr>
        <w:numPr>
          <w:ilvl w:val="0"/>
          <w:numId w:val="8"/>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Make the experience of the sporting activity fun and enjoyable: promote fairness, confront, and deal with bullying. </w:t>
      </w:r>
    </w:p>
    <w:p w14:paraId="57A0ACBB" w14:textId="19F5AA42" w:rsidR="00122D4C" w:rsidRPr="00F7043D" w:rsidRDefault="001C1768" w:rsidP="000B5EA8">
      <w:pPr>
        <w:numPr>
          <w:ilvl w:val="0"/>
          <w:numId w:val="8"/>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Treat all children and young people equally and with respect and dignity. </w:t>
      </w:r>
    </w:p>
    <w:p w14:paraId="44531937" w14:textId="430B051B" w:rsidR="001C1768" w:rsidRPr="00F7043D" w:rsidRDefault="001C1768" w:rsidP="000B5EA8">
      <w:pPr>
        <w:numPr>
          <w:ilvl w:val="0"/>
          <w:numId w:val="8"/>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Always put the welfare of the child or young person first. For </w:t>
      </w:r>
      <w:r w:rsidR="00A479F2" w:rsidRPr="00F7043D">
        <w:rPr>
          <w:rFonts w:asciiTheme="majorHAnsi" w:hAnsiTheme="majorHAnsi" w:cstheme="majorHAnsi"/>
        </w:rPr>
        <w:t>example,</w:t>
      </w:r>
      <w:r w:rsidRPr="00F7043D">
        <w:rPr>
          <w:rFonts w:asciiTheme="majorHAnsi" w:hAnsiTheme="majorHAnsi" w:cstheme="majorHAnsi"/>
        </w:rPr>
        <w:t xml:space="preserve"> in adverse weather conditions of cold or heat. If the weather is cold or </w:t>
      </w:r>
      <w:r w:rsidR="00A479F2" w:rsidRPr="00F7043D">
        <w:rPr>
          <w:rFonts w:asciiTheme="majorHAnsi" w:hAnsiTheme="majorHAnsi" w:cstheme="majorHAnsi"/>
        </w:rPr>
        <w:t>wet,</w:t>
      </w:r>
      <w:r w:rsidRPr="00F7043D">
        <w:rPr>
          <w:rFonts w:asciiTheme="majorHAnsi" w:hAnsiTheme="majorHAnsi" w:cstheme="majorHAnsi"/>
        </w:rPr>
        <w:t xml:space="preserve"> ensure that the children have adequate and suitable warm clothing to wear for outside activities or travelling to and from activity venues. Likewise in warm or excessively hot weather that children are suitably clothed, frequent breaks are given for drinks and fluid whether indoors or outside. If outside that they are protected from potential harm from the sun by application of protective creams. </w:t>
      </w:r>
    </w:p>
    <w:p w14:paraId="42FB30CA"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57FBC672" w14:textId="0A83E6B7" w:rsidR="001C1768" w:rsidRPr="00F7043D" w:rsidRDefault="001C1768" w:rsidP="00BC6321">
      <w:pPr>
        <w:spacing w:line="240" w:lineRule="auto"/>
        <w:rPr>
          <w:rFonts w:asciiTheme="majorHAnsi" w:hAnsiTheme="majorHAnsi" w:cstheme="majorHAnsi"/>
          <w:b/>
          <w:bCs/>
        </w:rPr>
      </w:pPr>
      <w:r w:rsidRPr="00F7043D">
        <w:rPr>
          <w:rFonts w:asciiTheme="majorHAnsi" w:hAnsiTheme="majorHAnsi" w:cstheme="majorHAnsi"/>
          <w:b/>
          <w:bCs/>
        </w:rPr>
        <w:t xml:space="preserve">‘IT MUST BE NOTED THAT COACHES WILL NOT PHYSICALLY APPLY SUN </w:t>
      </w:r>
      <w:r w:rsidR="00C840F8" w:rsidRPr="00F7043D">
        <w:rPr>
          <w:rFonts w:asciiTheme="majorHAnsi" w:hAnsiTheme="majorHAnsi" w:cstheme="majorHAnsi"/>
          <w:b/>
          <w:bCs/>
        </w:rPr>
        <w:t xml:space="preserve"> </w:t>
      </w:r>
      <w:r w:rsidRPr="00F7043D">
        <w:rPr>
          <w:rFonts w:asciiTheme="majorHAnsi" w:hAnsiTheme="majorHAnsi" w:cstheme="majorHAnsi"/>
          <w:b/>
          <w:bCs/>
        </w:rPr>
        <w:t>PROTECTIVE CREAMS TO CHILDREN AND YOUNG PEOPLE BUT CAN ENSURE THAT THE CHILD OR YOUNG PERSON</w:t>
      </w:r>
      <w:r w:rsidR="00C840F8" w:rsidRPr="00F7043D">
        <w:rPr>
          <w:rFonts w:asciiTheme="majorHAnsi" w:hAnsiTheme="majorHAnsi" w:cstheme="majorHAnsi"/>
          <w:b/>
          <w:bCs/>
        </w:rPr>
        <w:t xml:space="preserve"> </w:t>
      </w:r>
      <w:r w:rsidRPr="00F7043D">
        <w:rPr>
          <w:rFonts w:asciiTheme="majorHAnsi" w:hAnsiTheme="majorHAnsi" w:cstheme="majorHAnsi"/>
          <w:b/>
          <w:bCs/>
        </w:rPr>
        <w:t xml:space="preserve">APPLIES IT TO THEMSELVES.’ </w:t>
      </w:r>
    </w:p>
    <w:p w14:paraId="70F8FAB2"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1AB68576" w14:textId="77777777" w:rsidR="001C1768" w:rsidRPr="00F7043D" w:rsidRDefault="001C1768" w:rsidP="000B5EA8">
      <w:pPr>
        <w:numPr>
          <w:ilvl w:val="0"/>
          <w:numId w:val="8"/>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Maintain a safe and appropriate distance with children and young people and avoid unnecessary physical contact. </w:t>
      </w:r>
    </w:p>
    <w:p w14:paraId="672AD103" w14:textId="77777777" w:rsidR="001C1768" w:rsidRPr="00F7043D" w:rsidRDefault="001C1768" w:rsidP="000B5EA8">
      <w:pPr>
        <w:numPr>
          <w:ilvl w:val="0"/>
          <w:numId w:val="8"/>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Where any form of manual/physical support is required, it should be provided openly and with the consent of the child or young person. Physical contact can be appropriate so long as it is neither intrusive nor disturbing and the child or young person’s consent has been given. </w:t>
      </w:r>
    </w:p>
    <w:p w14:paraId="70A1556D" w14:textId="77777777" w:rsidR="001C1768" w:rsidRPr="00F7043D" w:rsidRDefault="001C1768" w:rsidP="000B5EA8">
      <w:pPr>
        <w:numPr>
          <w:ilvl w:val="0"/>
          <w:numId w:val="8"/>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If groups must be supervised in changing rooms always ensure coaches work in pairs. </w:t>
      </w:r>
    </w:p>
    <w:p w14:paraId="58A436E6" w14:textId="451BF80B" w:rsidR="00B214BF" w:rsidRPr="00F7043D" w:rsidRDefault="001C1768" w:rsidP="000B5EA8">
      <w:pPr>
        <w:numPr>
          <w:ilvl w:val="0"/>
          <w:numId w:val="8"/>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Request written parental consent if Club officials are required to transport children and young people. </w:t>
      </w:r>
    </w:p>
    <w:p w14:paraId="41B38CB1" w14:textId="77777777" w:rsidR="001C1768" w:rsidRPr="00F7043D" w:rsidRDefault="001C1768" w:rsidP="000B5EA8">
      <w:pPr>
        <w:numPr>
          <w:ilvl w:val="0"/>
          <w:numId w:val="8"/>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Gain written parental consent for any significant travel arrangements e.g., overnight stays. Coaches are qualified and a qualified first aider, is in attendance. </w:t>
      </w:r>
    </w:p>
    <w:p w14:paraId="2029279D" w14:textId="77777777" w:rsidR="001C1768" w:rsidRPr="00F7043D" w:rsidRDefault="001C1768" w:rsidP="000B5EA8">
      <w:pPr>
        <w:numPr>
          <w:ilvl w:val="0"/>
          <w:numId w:val="8"/>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Ensure that at away events adults should not enter a child or young person’s room or invite children and young people to their rooms. </w:t>
      </w:r>
    </w:p>
    <w:p w14:paraId="65E1662F" w14:textId="77777777" w:rsidR="001C1768" w:rsidRPr="00F7043D" w:rsidRDefault="001C1768" w:rsidP="000B5EA8">
      <w:pPr>
        <w:numPr>
          <w:ilvl w:val="0"/>
          <w:numId w:val="8"/>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Be a good role model, this includes not smoking or drinking alcohol in the company of children and young people. </w:t>
      </w:r>
    </w:p>
    <w:p w14:paraId="4D7BCDC6" w14:textId="225792CF" w:rsidR="00B214BF" w:rsidRPr="00F7043D" w:rsidRDefault="001C1768" w:rsidP="000B5EA8">
      <w:pPr>
        <w:numPr>
          <w:ilvl w:val="0"/>
          <w:numId w:val="8"/>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Always give enthusiastic and constructive feedback rather than negative criticism. </w:t>
      </w:r>
    </w:p>
    <w:p w14:paraId="67F5B0BE" w14:textId="77777777" w:rsidR="001C1768" w:rsidRPr="00F7043D" w:rsidRDefault="001C1768" w:rsidP="000B5EA8">
      <w:pPr>
        <w:numPr>
          <w:ilvl w:val="0"/>
          <w:numId w:val="8"/>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Secure written parental consent for the Club to act in loco parentis, to give permission for the administration of emergency first aid or other medical treatment if the need arises. </w:t>
      </w:r>
    </w:p>
    <w:p w14:paraId="578A60FC" w14:textId="77777777" w:rsidR="001C1768" w:rsidRPr="00F7043D" w:rsidRDefault="001C1768" w:rsidP="000B5EA8">
      <w:pPr>
        <w:numPr>
          <w:ilvl w:val="0"/>
          <w:numId w:val="8"/>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Keep a written record of any injury that occurs, along with details of any treatment given. </w:t>
      </w:r>
    </w:p>
    <w:p w14:paraId="3EE30684" w14:textId="00915808" w:rsidR="00A508C3" w:rsidRPr="00F7043D" w:rsidRDefault="001C1768" w:rsidP="000B5EA8">
      <w:pPr>
        <w:numPr>
          <w:ilvl w:val="0"/>
          <w:numId w:val="8"/>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All other good practice/common sense principles given the varying situations. </w:t>
      </w:r>
    </w:p>
    <w:p w14:paraId="361A2381" w14:textId="46E5BF54" w:rsidR="001C1768" w:rsidRDefault="001C1768" w:rsidP="000B5EA8">
      <w:pPr>
        <w:spacing w:line="240" w:lineRule="auto"/>
        <w:rPr>
          <w:rFonts w:asciiTheme="majorHAnsi" w:hAnsiTheme="majorHAnsi" w:cstheme="majorHAnsi"/>
        </w:rPr>
      </w:pPr>
    </w:p>
    <w:p w14:paraId="67112F77" w14:textId="3C5533AA" w:rsidR="000F1BC5" w:rsidRDefault="000F1BC5" w:rsidP="000B5EA8">
      <w:pPr>
        <w:spacing w:line="240" w:lineRule="auto"/>
        <w:rPr>
          <w:rFonts w:asciiTheme="majorHAnsi" w:hAnsiTheme="majorHAnsi" w:cstheme="majorHAnsi"/>
        </w:rPr>
      </w:pPr>
      <w:r>
        <w:rPr>
          <w:rFonts w:asciiTheme="majorHAnsi" w:hAnsiTheme="majorHAnsi" w:cstheme="majorHAnsi"/>
          <w:noProof/>
        </w:rPr>
        <w:drawing>
          <wp:inline distT="0" distB="0" distL="0" distR="0" wp14:anchorId="1813285A" wp14:editId="4B532C49">
            <wp:extent cx="6838950" cy="542925"/>
            <wp:effectExtent l="0" t="0" r="0" b="9525"/>
            <wp:docPr id="20511119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33A75873" w14:textId="77777777" w:rsidR="000F1BC5" w:rsidRPr="00F7043D" w:rsidRDefault="000F1BC5" w:rsidP="000B5EA8">
      <w:pPr>
        <w:spacing w:line="240" w:lineRule="auto"/>
        <w:rPr>
          <w:rFonts w:asciiTheme="majorHAnsi" w:hAnsiTheme="majorHAnsi" w:cstheme="majorHAnsi"/>
        </w:rPr>
      </w:pPr>
    </w:p>
    <w:p w14:paraId="23D0E256" w14:textId="77777777" w:rsidR="001C1768" w:rsidRDefault="001C1768" w:rsidP="000B5EA8">
      <w:pPr>
        <w:spacing w:line="240" w:lineRule="auto"/>
        <w:ind w:left="-5"/>
        <w:rPr>
          <w:rFonts w:asciiTheme="majorHAnsi" w:hAnsiTheme="majorHAnsi" w:cstheme="majorHAnsi"/>
        </w:rPr>
      </w:pPr>
      <w:r w:rsidRPr="00F7043D">
        <w:rPr>
          <w:rFonts w:asciiTheme="majorHAnsi" w:hAnsiTheme="majorHAnsi" w:cstheme="majorHAnsi"/>
        </w:rPr>
        <w:t xml:space="preserve">A Designated Safeguarding Officer or the Safeguarding Senior Manager should be contacted as early as possible and within 24 hours in any circumstance, however it is recognised that an individual may need to respond to a situation immediately. The following guidelines offer help and support in responding to abuse or a suspicion of abuse or poor practice. </w:t>
      </w:r>
    </w:p>
    <w:p w14:paraId="3B8EF192" w14:textId="77777777" w:rsidR="00D85E67" w:rsidRDefault="00D85E67" w:rsidP="000B5EA8">
      <w:pPr>
        <w:spacing w:line="240" w:lineRule="auto"/>
        <w:ind w:left="-5"/>
        <w:rPr>
          <w:rFonts w:asciiTheme="majorHAnsi" w:hAnsiTheme="majorHAnsi" w:cstheme="majorHAnsi"/>
        </w:rPr>
      </w:pPr>
    </w:p>
    <w:p w14:paraId="3673ECB9" w14:textId="77777777" w:rsidR="00D85E67" w:rsidRPr="00F7043D" w:rsidRDefault="00D85E67" w:rsidP="000B5EA8">
      <w:pPr>
        <w:spacing w:line="240" w:lineRule="auto"/>
        <w:ind w:left="-5"/>
        <w:rPr>
          <w:rFonts w:asciiTheme="majorHAnsi" w:hAnsiTheme="majorHAnsi" w:cstheme="majorHAnsi"/>
        </w:rPr>
      </w:pPr>
    </w:p>
    <w:p w14:paraId="1F87B8E3"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34CCA66C" w14:textId="77777777"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b/>
        </w:rPr>
        <w:t xml:space="preserve">Do: </w:t>
      </w:r>
    </w:p>
    <w:p w14:paraId="2A193B6D" w14:textId="77777777" w:rsidR="001C1768" w:rsidRPr="00F7043D" w:rsidRDefault="001C1768" w:rsidP="000B5EA8">
      <w:pPr>
        <w:numPr>
          <w:ilvl w:val="0"/>
          <w:numId w:val="9"/>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Ensure the child or young person’s safety. </w:t>
      </w:r>
    </w:p>
    <w:p w14:paraId="2509954C" w14:textId="77777777" w:rsidR="001C1768" w:rsidRPr="00F7043D" w:rsidRDefault="001C1768" w:rsidP="000B5EA8">
      <w:pPr>
        <w:numPr>
          <w:ilvl w:val="0"/>
          <w:numId w:val="9"/>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Always treat any allegations extremely seriously and act towards the child as if you believe what they are saying, although do not directly say the words “I believe you”. </w:t>
      </w:r>
    </w:p>
    <w:p w14:paraId="7BB15022" w14:textId="77777777" w:rsidR="001C1768" w:rsidRPr="00F7043D" w:rsidRDefault="001C1768" w:rsidP="000B5EA8">
      <w:pPr>
        <w:numPr>
          <w:ilvl w:val="0"/>
          <w:numId w:val="9"/>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Tell the child they are right to tell you. </w:t>
      </w:r>
    </w:p>
    <w:p w14:paraId="25227D01" w14:textId="4FCF9AD4" w:rsidR="00122D4C" w:rsidRPr="00F7043D" w:rsidRDefault="001C1768" w:rsidP="000B5EA8">
      <w:pPr>
        <w:numPr>
          <w:ilvl w:val="0"/>
          <w:numId w:val="9"/>
        </w:numPr>
        <w:spacing w:after="5" w:line="240" w:lineRule="auto"/>
        <w:ind w:hanging="151"/>
        <w:jc w:val="both"/>
        <w:rPr>
          <w:rFonts w:asciiTheme="majorHAnsi" w:hAnsiTheme="majorHAnsi" w:cstheme="majorHAnsi"/>
        </w:rPr>
      </w:pPr>
      <w:r w:rsidRPr="00F7043D">
        <w:rPr>
          <w:rFonts w:asciiTheme="majorHAnsi" w:hAnsiTheme="majorHAnsi" w:cstheme="majorHAnsi"/>
        </w:rPr>
        <w:lastRenderedPageBreak/>
        <w:t>Reassure the child that they are not to blame.</w:t>
      </w:r>
    </w:p>
    <w:p w14:paraId="57169B20" w14:textId="77777777" w:rsidR="001C1768" w:rsidRPr="00F7043D" w:rsidRDefault="001C1768" w:rsidP="000B5EA8">
      <w:pPr>
        <w:numPr>
          <w:ilvl w:val="0"/>
          <w:numId w:val="9"/>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Be honest about your own position, who you must tell and why. </w:t>
      </w:r>
    </w:p>
    <w:p w14:paraId="1949F4FE" w14:textId="77777777" w:rsidR="001C1768" w:rsidRPr="00F7043D" w:rsidRDefault="001C1768" w:rsidP="000B5EA8">
      <w:pPr>
        <w:numPr>
          <w:ilvl w:val="0"/>
          <w:numId w:val="9"/>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Tell the child what you are doing and when and keep them up to date with what is happening. </w:t>
      </w:r>
    </w:p>
    <w:p w14:paraId="454869FF" w14:textId="77777777" w:rsidR="001C1768" w:rsidRPr="00F7043D" w:rsidRDefault="001C1768" w:rsidP="000B5EA8">
      <w:pPr>
        <w:numPr>
          <w:ilvl w:val="0"/>
          <w:numId w:val="9"/>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Take further action – you may be the only person in a position to prevent future abuse. </w:t>
      </w:r>
    </w:p>
    <w:p w14:paraId="06173E8C" w14:textId="77777777" w:rsidR="001C1768" w:rsidRPr="00F7043D" w:rsidRDefault="001C1768" w:rsidP="000B5EA8">
      <w:pPr>
        <w:numPr>
          <w:ilvl w:val="0"/>
          <w:numId w:val="9"/>
        </w:numPr>
        <w:spacing w:after="5" w:line="240" w:lineRule="auto"/>
        <w:ind w:hanging="151"/>
        <w:jc w:val="both"/>
        <w:rPr>
          <w:rFonts w:asciiTheme="majorHAnsi" w:hAnsiTheme="majorHAnsi" w:cstheme="majorHAnsi"/>
        </w:rPr>
      </w:pPr>
      <w:r w:rsidRPr="00F7043D">
        <w:rPr>
          <w:rFonts w:asciiTheme="majorHAnsi" w:hAnsiTheme="majorHAnsi" w:cstheme="majorHAnsi"/>
        </w:rPr>
        <w:t>Write down everything said and what was done (handwritten is preferable) and sign and date the notes. An Incident Report Form should be used where possible and within 24 hours</w:t>
      </w:r>
    </w:p>
    <w:p w14:paraId="44C72B58" w14:textId="77777777" w:rsidR="001C1768" w:rsidRPr="00F7043D" w:rsidRDefault="001C1768" w:rsidP="000B5EA8">
      <w:pPr>
        <w:numPr>
          <w:ilvl w:val="0"/>
          <w:numId w:val="9"/>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Seek medical advice if necessary. </w:t>
      </w:r>
    </w:p>
    <w:p w14:paraId="71087F84" w14:textId="77777777" w:rsidR="001C1768" w:rsidRPr="00F7043D" w:rsidRDefault="001C1768" w:rsidP="000B5EA8">
      <w:pPr>
        <w:spacing w:line="240" w:lineRule="auto"/>
        <w:rPr>
          <w:rFonts w:asciiTheme="majorHAnsi" w:hAnsiTheme="majorHAnsi" w:cstheme="majorHAnsi"/>
        </w:rPr>
      </w:pPr>
    </w:p>
    <w:p w14:paraId="175FAEA2" w14:textId="6CA32916"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b/>
        </w:rPr>
        <w:t xml:space="preserve">Do not: </w:t>
      </w:r>
    </w:p>
    <w:p w14:paraId="4CBB33EC" w14:textId="77777777" w:rsidR="001C1768" w:rsidRPr="00F7043D" w:rsidRDefault="001C1768" w:rsidP="000B5EA8">
      <w:pPr>
        <w:numPr>
          <w:ilvl w:val="0"/>
          <w:numId w:val="9"/>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Make promises you cannot keep or to keep secrets. </w:t>
      </w:r>
    </w:p>
    <w:p w14:paraId="44C3D1FB" w14:textId="77777777" w:rsidR="001C1768" w:rsidRPr="00F7043D" w:rsidRDefault="001C1768" w:rsidP="000B5EA8">
      <w:pPr>
        <w:numPr>
          <w:ilvl w:val="0"/>
          <w:numId w:val="9"/>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Interrogate the child – it is not your job to carry out an investigation – this will be up to the Police and Children’s Services who have experience in this. </w:t>
      </w:r>
    </w:p>
    <w:p w14:paraId="590C733E" w14:textId="1116F9E5" w:rsidR="0095421A" w:rsidRPr="00F7043D" w:rsidRDefault="001C1768" w:rsidP="000B5EA8">
      <w:pPr>
        <w:numPr>
          <w:ilvl w:val="0"/>
          <w:numId w:val="9"/>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Cast doubt on what the child has told you, do not interrupt or change the subject. </w:t>
      </w:r>
    </w:p>
    <w:p w14:paraId="7721D6F8" w14:textId="77777777" w:rsidR="001C1768" w:rsidRPr="00F7043D" w:rsidRDefault="001C1768" w:rsidP="000B5EA8">
      <w:pPr>
        <w:numPr>
          <w:ilvl w:val="0"/>
          <w:numId w:val="9"/>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Say anything that makes the child feel responsible for the abuse. </w:t>
      </w:r>
    </w:p>
    <w:p w14:paraId="6840F0FC" w14:textId="77777777" w:rsidR="001C1768" w:rsidRPr="00F7043D" w:rsidRDefault="001C1768" w:rsidP="000B5EA8">
      <w:pPr>
        <w:numPr>
          <w:ilvl w:val="0"/>
          <w:numId w:val="9"/>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Inform parents/carers – the Safeguarding Senior Manager or Academy Designated Officer will make this decision based on whether there is suspicion of their involvement. </w:t>
      </w:r>
    </w:p>
    <w:p w14:paraId="1E69EE5B"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60E9E7BB" w14:textId="397D7FF6" w:rsidR="001C1768" w:rsidRPr="00F7043D" w:rsidRDefault="001C1768" w:rsidP="000B5EA8">
      <w:pPr>
        <w:spacing w:line="240" w:lineRule="auto"/>
        <w:jc w:val="center"/>
        <w:rPr>
          <w:rFonts w:asciiTheme="majorHAnsi" w:hAnsiTheme="majorHAnsi" w:cstheme="majorHAnsi"/>
          <w:b/>
          <w:bCs/>
          <w:iCs/>
        </w:rPr>
      </w:pPr>
      <w:r w:rsidRPr="00F7043D">
        <w:rPr>
          <w:rFonts w:asciiTheme="majorHAnsi" w:hAnsiTheme="majorHAnsi" w:cstheme="majorHAnsi"/>
          <w:b/>
          <w:bCs/>
          <w:iCs/>
        </w:rPr>
        <w:t>“DOING NOTHING IS NOT AN OPTION; IT IS YOUR RESPONSIBILITY TO ACT.”</w:t>
      </w:r>
    </w:p>
    <w:p w14:paraId="086BE680"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10A9FBE2" w14:textId="115BE94C" w:rsidR="001C1768" w:rsidRDefault="001C1768" w:rsidP="000F1BC5">
      <w:pPr>
        <w:spacing w:line="240" w:lineRule="auto"/>
        <w:ind w:left="-5"/>
        <w:rPr>
          <w:rFonts w:asciiTheme="majorHAnsi" w:hAnsiTheme="majorHAnsi" w:cstheme="majorHAnsi"/>
        </w:rPr>
      </w:pPr>
      <w:r w:rsidRPr="00F7043D">
        <w:rPr>
          <w:rFonts w:asciiTheme="majorHAnsi" w:hAnsiTheme="majorHAnsi" w:cstheme="majorHAnsi"/>
        </w:rPr>
        <w:t xml:space="preserve">Make sure you tell the Designated Safeguarding Officer </w:t>
      </w:r>
      <w:r w:rsidR="008E7C41" w:rsidRPr="00F7043D">
        <w:rPr>
          <w:rFonts w:asciiTheme="majorHAnsi" w:hAnsiTheme="majorHAnsi" w:cstheme="majorHAnsi"/>
        </w:rPr>
        <w:t>immediately;</w:t>
      </w:r>
      <w:r w:rsidRPr="00F7043D">
        <w:rPr>
          <w:rFonts w:asciiTheme="majorHAnsi" w:hAnsiTheme="majorHAnsi" w:cstheme="majorHAnsi"/>
        </w:rPr>
        <w:t xml:space="preserve"> they will know how to follow this up and where to go for further advice. </w:t>
      </w:r>
    </w:p>
    <w:p w14:paraId="5B8B9117" w14:textId="77777777" w:rsidR="000F1BC5" w:rsidRDefault="000F1BC5" w:rsidP="000F1BC5">
      <w:pPr>
        <w:spacing w:line="240" w:lineRule="auto"/>
        <w:ind w:left="-5"/>
        <w:rPr>
          <w:rFonts w:asciiTheme="majorHAnsi" w:hAnsiTheme="majorHAnsi" w:cstheme="majorHAnsi"/>
        </w:rPr>
      </w:pPr>
    </w:p>
    <w:p w14:paraId="783C9E8D" w14:textId="3F362C9F" w:rsidR="000F1BC5" w:rsidRPr="00F7043D" w:rsidRDefault="000F1BC5" w:rsidP="000F1BC5">
      <w:pPr>
        <w:spacing w:line="240" w:lineRule="auto"/>
        <w:ind w:left="-5"/>
        <w:rPr>
          <w:rFonts w:asciiTheme="majorHAnsi" w:hAnsiTheme="majorHAnsi" w:cstheme="majorHAnsi"/>
        </w:rPr>
      </w:pPr>
      <w:r>
        <w:rPr>
          <w:rFonts w:asciiTheme="majorHAnsi" w:hAnsiTheme="majorHAnsi" w:cstheme="majorHAnsi"/>
          <w:noProof/>
        </w:rPr>
        <w:drawing>
          <wp:inline distT="0" distB="0" distL="0" distR="0" wp14:anchorId="2F58267E" wp14:editId="5CCD4EC1">
            <wp:extent cx="6838950" cy="542925"/>
            <wp:effectExtent l="0" t="0" r="0" b="9525"/>
            <wp:docPr id="187653676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6430CC7D"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b/>
        </w:rPr>
        <w:t xml:space="preserve"> </w:t>
      </w:r>
    </w:p>
    <w:p w14:paraId="1E0EDDCA" w14:textId="2EC0F266" w:rsidR="00B214BF"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 xml:space="preserve">An Incident Report Form must be completed and submitted within 24 hours to the Designated Safeguarding Officer </w:t>
      </w:r>
      <w:r w:rsidR="008E7C41" w:rsidRPr="00F7043D">
        <w:rPr>
          <w:rFonts w:asciiTheme="majorHAnsi" w:hAnsiTheme="majorHAnsi" w:cstheme="majorHAnsi"/>
        </w:rPr>
        <w:t>or</w:t>
      </w:r>
      <w:r w:rsidRPr="00F7043D">
        <w:rPr>
          <w:rFonts w:asciiTheme="majorHAnsi" w:hAnsiTheme="majorHAnsi" w:cstheme="majorHAnsi"/>
        </w:rPr>
        <w:t xml:space="preserve"> Safeguarding Senior Manager. </w:t>
      </w:r>
    </w:p>
    <w:p w14:paraId="5B92FE4A" w14:textId="77777777" w:rsidR="00B214BF" w:rsidRPr="00F7043D" w:rsidRDefault="00B214BF" w:rsidP="000B5EA8">
      <w:pPr>
        <w:spacing w:line="240" w:lineRule="auto"/>
        <w:ind w:left="-5"/>
        <w:rPr>
          <w:rFonts w:asciiTheme="majorHAnsi" w:hAnsiTheme="majorHAnsi" w:cstheme="majorHAnsi"/>
        </w:rPr>
      </w:pPr>
    </w:p>
    <w:p w14:paraId="1DFCA1E7" w14:textId="37ED19E7" w:rsidR="00A508C3"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Any statement made by the child should be reported in their own words. These reports should be confined to facts. Any opinion, interpretation or judgement should be clearly stated as this, question</w:t>
      </w:r>
      <w:r w:rsidR="00122D4C" w:rsidRPr="00F7043D">
        <w:rPr>
          <w:rFonts w:asciiTheme="majorHAnsi" w:hAnsiTheme="majorHAnsi" w:cstheme="majorHAnsi"/>
        </w:rPr>
        <w:t>s</w:t>
      </w:r>
    </w:p>
    <w:p w14:paraId="0E70C9B2" w14:textId="3B1FFB23"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kept to a minimum, and where used, they should be of an open format. No suggestion of who the perpetrator was or how any concern or incident happened should be suggested. </w:t>
      </w:r>
    </w:p>
    <w:p w14:paraId="17F66EBC" w14:textId="4DADFEEB" w:rsidR="001C1768" w:rsidRPr="00F7043D" w:rsidRDefault="001C1768" w:rsidP="000B5EA8">
      <w:pPr>
        <w:spacing w:line="240" w:lineRule="auto"/>
        <w:rPr>
          <w:rFonts w:asciiTheme="majorHAnsi" w:hAnsiTheme="majorHAnsi" w:cstheme="majorHAnsi"/>
        </w:rPr>
      </w:pPr>
    </w:p>
    <w:p w14:paraId="6402D732" w14:textId="77777777"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 xml:space="preserve">The Club will ensure that any child concerned is immediately removed from any possible risk of harm. </w:t>
      </w:r>
    </w:p>
    <w:p w14:paraId="5C067C25" w14:textId="14894D77"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 xml:space="preserve">Investigations into possible abuse will require careful management. In these cases, the Designated Safeguarding Officer or Safeguarding Senior Manager will first seek the advice of the Safeguarding Children Team, Children’s Social Care, a Local Authority Designated Officer (LADO), the Police, or the Football Association Safeguarding Children Team, before setting up an internal inquiry and take their advice on informing the child’s parents. </w:t>
      </w:r>
    </w:p>
    <w:p w14:paraId="726D842D" w14:textId="77777777" w:rsidR="008E7C41" w:rsidRPr="00F7043D" w:rsidRDefault="008E7C41" w:rsidP="000B5EA8">
      <w:pPr>
        <w:spacing w:line="240" w:lineRule="auto"/>
        <w:ind w:left="-5"/>
        <w:rPr>
          <w:rFonts w:asciiTheme="majorHAnsi" w:hAnsiTheme="majorHAnsi" w:cstheme="majorHAnsi"/>
        </w:rPr>
      </w:pPr>
    </w:p>
    <w:p w14:paraId="7FD56F41" w14:textId="6E74AA28"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 xml:space="preserve">In any case of suspected abuse, as soon as the Local Authority or the Police have been informed, the club must provide a report to the FA Head of Safeguarding Children and inform the Club’s Senior Safeguarding Manager on the Board of Directors and the Chief Executive Officer. Any external local authority provision will naturally take the lead on any case. </w:t>
      </w:r>
    </w:p>
    <w:p w14:paraId="0CB0AB75" w14:textId="77777777" w:rsidR="008E7C41" w:rsidRPr="00F7043D" w:rsidRDefault="008E7C41" w:rsidP="000B5EA8">
      <w:pPr>
        <w:spacing w:line="240" w:lineRule="auto"/>
        <w:ind w:left="-5"/>
        <w:rPr>
          <w:rFonts w:asciiTheme="majorHAnsi" w:hAnsiTheme="majorHAnsi" w:cstheme="majorHAnsi"/>
        </w:rPr>
      </w:pPr>
    </w:p>
    <w:p w14:paraId="6DBB8C24" w14:textId="77777777" w:rsidR="00122D4C"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 xml:space="preserve">Providing it is appropriate to do so the Safeguarding Senior Manager will maintain constant dialogue with all parties involved with the allegation until such time as the matter has reached a reasonable </w:t>
      </w:r>
    </w:p>
    <w:p w14:paraId="3A1A0C52" w14:textId="6FB63949"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 xml:space="preserve">outcome, taking the lead from the external agency. Escalation to inform Board level will take place at the Safeguarding Senior Manager’s earliest opportunity. </w:t>
      </w:r>
    </w:p>
    <w:p w14:paraId="7B271C66" w14:textId="6077A913" w:rsidR="001C1768" w:rsidRPr="00F7043D" w:rsidRDefault="000B1704" w:rsidP="000B5EA8">
      <w:pPr>
        <w:pStyle w:val="Heading1"/>
        <w:spacing w:line="240" w:lineRule="auto"/>
        <w:ind w:left="-5"/>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2C9576F5" wp14:editId="28F33A4D">
            <wp:extent cx="6838950" cy="542925"/>
            <wp:effectExtent l="0" t="0" r="0" b="9525"/>
            <wp:docPr id="4092772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26797569" w14:textId="570E6DB0"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 xml:space="preserve">If the report involves an allegation about any member of the </w:t>
      </w:r>
      <w:r w:rsidR="000B1704">
        <w:rPr>
          <w:rFonts w:asciiTheme="majorHAnsi" w:hAnsiTheme="majorHAnsi" w:cstheme="majorHAnsi"/>
        </w:rPr>
        <w:t>NC</w:t>
      </w:r>
      <w:r w:rsidRPr="00F7043D">
        <w:rPr>
          <w:rFonts w:asciiTheme="majorHAnsi" w:hAnsiTheme="majorHAnsi" w:cstheme="majorHAnsi"/>
        </w:rPr>
        <w:t xml:space="preserve">FC staff (whether full time, part time, paid, unpaid, contracted, engaged, voluntary etc.) and the Club believes that the report could demonstrate that the member of staff in question has: </w:t>
      </w:r>
    </w:p>
    <w:p w14:paraId="59910B58" w14:textId="77777777" w:rsidR="001C1768" w:rsidRPr="00F7043D" w:rsidRDefault="001C1768" w:rsidP="000B5EA8">
      <w:pPr>
        <w:numPr>
          <w:ilvl w:val="0"/>
          <w:numId w:val="10"/>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Behaved in a way that has harmed a child or may have harmed a child. </w:t>
      </w:r>
    </w:p>
    <w:p w14:paraId="2C6D2030" w14:textId="77777777" w:rsidR="001C1768" w:rsidRPr="00F7043D" w:rsidRDefault="001C1768" w:rsidP="000B5EA8">
      <w:pPr>
        <w:numPr>
          <w:ilvl w:val="0"/>
          <w:numId w:val="10"/>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Possibly committed a criminal offence against or related to a child; or </w:t>
      </w:r>
    </w:p>
    <w:p w14:paraId="71789685" w14:textId="77777777" w:rsidR="001C1768" w:rsidRPr="00F7043D" w:rsidRDefault="001C1768" w:rsidP="000B5EA8">
      <w:pPr>
        <w:numPr>
          <w:ilvl w:val="0"/>
          <w:numId w:val="10"/>
        </w:numPr>
        <w:spacing w:after="5" w:line="240" w:lineRule="auto"/>
        <w:ind w:hanging="151"/>
        <w:jc w:val="both"/>
        <w:rPr>
          <w:rFonts w:asciiTheme="majorHAnsi" w:hAnsiTheme="majorHAnsi" w:cstheme="majorHAnsi"/>
        </w:rPr>
      </w:pPr>
      <w:r w:rsidRPr="00F7043D">
        <w:rPr>
          <w:rFonts w:asciiTheme="majorHAnsi" w:hAnsiTheme="majorHAnsi" w:cstheme="majorHAnsi"/>
        </w:rPr>
        <w:t xml:space="preserve">Behaved towards a child or children in a way that indicates he or she is unsuitable to work with children, then the Safeguarding Senior Manager or Designated Safeguarding Officer shall immediately inform the Local Authority Designated Officer (LADO) where the alleged incident took place so that he or she can consult with the Police and Local Authority Children’s Social Care colleagues as appropriate. </w:t>
      </w:r>
    </w:p>
    <w:p w14:paraId="3A33584A" w14:textId="77777777" w:rsidR="001C1768" w:rsidRPr="00F7043D" w:rsidRDefault="001C1768" w:rsidP="000B5EA8">
      <w:pPr>
        <w:spacing w:after="5" w:line="240" w:lineRule="auto"/>
        <w:jc w:val="both"/>
        <w:rPr>
          <w:rFonts w:asciiTheme="majorHAnsi" w:hAnsiTheme="majorHAnsi" w:cstheme="majorHAnsi"/>
        </w:rPr>
      </w:pPr>
    </w:p>
    <w:p w14:paraId="5ECEDEFB" w14:textId="77777777" w:rsidR="001C1768" w:rsidRPr="00F7043D" w:rsidRDefault="001C1768" w:rsidP="000B5EA8">
      <w:pPr>
        <w:spacing w:after="5" w:line="240" w:lineRule="auto"/>
        <w:jc w:val="both"/>
        <w:rPr>
          <w:rFonts w:asciiTheme="majorHAnsi" w:hAnsiTheme="majorHAnsi" w:cstheme="majorHAnsi"/>
        </w:rPr>
      </w:pPr>
      <w:r w:rsidRPr="00F7043D">
        <w:rPr>
          <w:rFonts w:asciiTheme="majorHAnsi" w:hAnsiTheme="majorHAnsi" w:cstheme="majorHAnsi"/>
        </w:rPr>
        <w:t xml:space="preserve">Where the Safeguarding Senior Manager or Designated Safeguarding Officers are unsure as to whether the report meets the criteria stated above, the advice of the LADO shall still be sought. </w:t>
      </w:r>
    </w:p>
    <w:p w14:paraId="4C62DFB7" w14:textId="1784B091" w:rsidR="008E7C41"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The member of staff in question may be asked to write a brief report, as may any other person that is deemed to have an involvement in the allegation. The member of staff in question will be asked to stay away from activities pending the conclusion of any investigation. This process would only be carried out once the advice of the above-mentioned external bodies had been sought and only then in consultation with the Safeguarding Senior Manager or Designated Safeguarding Officer.</w:t>
      </w:r>
    </w:p>
    <w:p w14:paraId="3B5E2DD6" w14:textId="77777777" w:rsidR="000B1704" w:rsidRDefault="000B1704" w:rsidP="000B5EA8">
      <w:pPr>
        <w:spacing w:line="240" w:lineRule="auto"/>
        <w:ind w:left="-5"/>
        <w:rPr>
          <w:rFonts w:asciiTheme="majorHAnsi" w:hAnsiTheme="majorHAnsi" w:cstheme="majorHAnsi"/>
        </w:rPr>
      </w:pPr>
    </w:p>
    <w:p w14:paraId="5E2486EB" w14:textId="2AF87EC8" w:rsidR="000B1704" w:rsidRDefault="00296631" w:rsidP="000B5EA8">
      <w:pPr>
        <w:spacing w:line="240" w:lineRule="auto"/>
        <w:ind w:left="-5"/>
        <w:rPr>
          <w:rFonts w:asciiTheme="majorHAnsi" w:hAnsiTheme="majorHAnsi" w:cstheme="majorHAnsi"/>
        </w:rPr>
      </w:pPr>
      <w:r>
        <w:rPr>
          <w:rFonts w:asciiTheme="majorHAnsi" w:hAnsiTheme="majorHAnsi" w:cstheme="majorHAnsi"/>
          <w:noProof/>
        </w:rPr>
        <w:drawing>
          <wp:inline distT="0" distB="0" distL="0" distR="0" wp14:anchorId="09507B8B" wp14:editId="3363EC30">
            <wp:extent cx="6838950" cy="542925"/>
            <wp:effectExtent l="0" t="0" r="0" b="9525"/>
            <wp:docPr id="6188654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7B6CB81C" w14:textId="77777777" w:rsidR="000B1704" w:rsidRDefault="000B1704" w:rsidP="000B5EA8">
      <w:pPr>
        <w:spacing w:line="240" w:lineRule="auto"/>
        <w:ind w:left="-5"/>
        <w:rPr>
          <w:rFonts w:asciiTheme="majorHAnsi" w:hAnsiTheme="majorHAnsi" w:cstheme="majorHAnsi"/>
        </w:rPr>
      </w:pPr>
    </w:p>
    <w:p w14:paraId="34D55EC4" w14:textId="27114F86"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 xml:space="preserve">There is always tension and caution around issues of confidentiality. The advice for all staff at the Club is that no guarantee of confidentiality can be given to a child (although this does not necessarily mean that the parents / carers must be told). </w:t>
      </w:r>
    </w:p>
    <w:p w14:paraId="78A14A6F" w14:textId="77777777"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 xml:space="preserve">A child should never be pressured to give information or show physical marks unless they do so willingly. If they choose to show markings, two members of staff should be present and any marks raising concern should be recorded on the incident and report form. </w:t>
      </w:r>
    </w:p>
    <w:p w14:paraId="56C7AC7F" w14:textId="77777777" w:rsidR="009D49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rPr>
        <w:t>There are actions which staff must and are obliged to take once we are aware of a problem. Undertakings of confidentiality should not be given either to the person making the allegations or to the person being interviewed. A matter is confidential on a need-to-know basis, and nobody should have any reservations about referring any issue to the Safeguarding Senior Manager or any Designated Safeguarding Officer. The key issue is that the welfare of the child is protected</w:t>
      </w:r>
    </w:p>
    <w:p w14:paraId="2A153071" w14:textId="77777777" w:rsidR="00296631" w:rsidRDefault="00296631" w:rsidP="00BC6321">
      <w:pPr>
        <w:spacing w:line="240" w:lineRule="auto"/>
        <w:rPr>
          <w:rFonts w:asciiTheme="majorHAnsi" w:hAnsiTheme="majorHAnsi" w:cstheme="majorHAnsi"/>
        </w:rPr>
      </w:pPr>
    </w:p>
    <w:p w14:paraId="5D1CF305" w14:textId="18ED2A88" w:rsidR="00296631" w:rsidRDefault="00296631" w:rsidP="000B5EA8">
      <w:pPr>
        <w:spacing w:line="240" w:lineRule="auto"/>
        <w:ind w:left="-5"/>
        <w:rPr>
          <w:rFonts w:asciiTheme="majorHAnsi" w:hAnsiTheme="majorHAnsi" w:cstheme="majorHAnsi"/>
        </w:rPr>
      </w:pPr>
      <w:r>
        <w:rPr>
          <w:rFonts w:asciiTheme="majorHAnsi" w:hAnsiTheme="majorHAnsi" w:cstheme="majorHAnsi"/>
          <w:noProof/>
        </w:rPr>
        <w:drawing>
          <wp:inline distT="0" distB="0" distL="0" distR="0" wp14:anchorId="0FBFCA43" wp14:editId="3BE09FEC">
            <wp:extent cx="6838950" cy="542925"/>
            <wp:effectExtent l="0" t="0" r="0" b="9525"/>
            <wp:docPr id="102769715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3DE28833" w14:textId="77777777" w:rsidR="00296631" w:rsidRDefault="00296631" w:rsidP="000B5EA8">
      <w:pPr>
        <w:spacing w:line="240" w:lineRule="auto"/>
        <w:ind w:left="-5"/>
        <w:rPr>
          <w:rFonts w:asciiTheme="majorHAnsi" w:hAnsiTheme="majorHAnsi" w:cstheme="majorHAnsi"/>
        </w:rPr>
      </w:pPr>
    </w:p>
    <w:p w14:paraId="455F7F21" w14:textId="3AA3EDB2" w:rsidR="00625B88" w:rsidRPr="00F7043D" w:rsidRDefault="00625B88" w:rsidP="000B5EA8">
      <w:pPr>
        <w:spacing w:line="240" w:lineRule="auto"/>
        <w:ind w:left="-5"/>
        <w:rPr>
          <w:rFonts w:asciiTheme="majorHAnsi" w:hAnsiTheme="majorHAnsi" w:cstheme="majorHAnsi"/>
        </w:rPr>
      </w:pPr>
      <w:r w:rsidRPr="00F7043D">
        <w:rPr>
          <w:rFonts w:asciiTheme="majorHAnsi" w:hAnsiTheme="majorHAnsi" w:cstheme="majorHAnsi"/>
        </w:rPr>
        <w:t>It is the responsibility of the LSO and SSM to ensure that the appropriate measures are taken by the club to protect users from online harm. This includes relevant checks to online filters, processes, training.</w:t>
      </w:r>
    </w:p>
    <w:p w14:paraId="7CC7511C" w14:textId="77777777" w:rsidR="00625B88" w:rsidRPr="00F7043D" w:rsidRDefault="00625B88" w:rsidP="000B5EA8">
      <w:pPr>
        <w:spacing w:line="240" w:lineRule="auto"/>
        <w:ind w:left="-5"/>
        <w:rPr>
          <w:rFonts w:asciiTheme="majorHAnsi" w:hAnsiTheme="majorHAnsi" w:cstheme="majorHAnsi"/>
        </w:rPr>
      </w:pPr>
    </w:p>
    <w:p w14:paraId="0DAA30CD" w14:textId="24E33607" w:rsidR="00625B88" w:rsidRPr="00F7043D" w:rsidRDefault="00625B88" w:rsidP="000B5EA8">
      <w:pPr>
        <w:spacing w:line="240" w:lineRule="auto"/>
        <w:ind w:left="-5"/>
        <w:rPr>
          <w:rFonts w:asciiTheme="majorHAnsi" w:hAnsiTheme="majorHAnsi" w:cstheme="majorHAnsi"/>
        </w:rPr>
      </w:pPr>
      <w:r w:rsidRPr="00F7043D">
        <w:rPr>
          <w:rFonts w:asciiTheme="majorHAnsi" w:hAnsiTheme="majorHAnsi" w:cstheme="majorHAnsi"/>
        </w:rPr>
        <w:t xml:space="preserve">The Lead Safeguarding Officer will complete an audit document at all </w:t>
      </w:r>
      <w:r w:rsidR="008E5821" w:rsidRPr="00F7043D">
        <w:rPr>
          <w:rFonts w:asciiTheme="majorHAnsi" w:hAnsiTheme="majorHAnsi" w:cstheme="majorHAnsi"/>
        </w:rPr>
        <w:t>NCFC</w:t>
      </w:r>
      <w:r w:rsidRPr="00F7043D">
        <w:rPr>
          <w:rFonts w:asciiTheme="majorHAnsi" w:hAnsiTheme="majorHAnsi" w:cstheme="majorHAnsi"/>
        </w:rPr>
        <w:t xml:space="preserve"> locations to make sure appropriate filters are contained within all online access portals.</w:t>
      </w:r>
    </w:p>
    <w:p w14:paraId="12AE66EE" w14:textId="53B12345" w:rsidR="001C1768" w:rsidRPr="00F7043D" w:rsidRDefault="001C1768" w:rsidP="000B5EA8">
      <w:pPr>
        <w:spacing w:line="240" w:lineRule="auto"/>
        <w:rPr>
          <w:rFonts w:asciiTheme="majorHAnsi" w:hAnsiTheme="majorHAnsi" w:cstheme="majorHAnsi"/>
        </w:rPr>
      </w:pPr>
    </w:p>
    <w:p w14:paraId="2EB3A227" w14:textId="77777777" w:rsidR="00BC6321" w:rsidRDefault="00BC6321" w:rsidP="000B5EA8">
      <w:pPr>
        <w:spacing w:line="240" w:lineRule="auto"/>
        <w:rPr>
          <w:rFonts w:asciiTheme="majorHAnsi" w:hAnsiTheme="majorHAnsi" w:cstheme="majorHAnsi"/>
          <w:bCs/>
        </w:rPr>
      </w:pPr>
    </w:p>
    <w:p w14:paraId="5D610BFC" w14:textId="77777777" w:rsidR="00BC6321" w:rsidRDefault="00BC6321" w:rsidP="000B5EA8">
      <w:pPr>
        <w:spacing w:line="240" w:lineRule="auto"/>
        <w:rPr>
          <w:rFonts w:asciiTheme="majorHAnsi" w:hAnsiTheme="majorHAnsi" w:cstheme="majorHAnsi"/>
          <w:bCs/>
        </w:rPr>
      </w:pPr>
    </w:p>
    <w:p w14:paraId="2E8CEC10" w14:textId="77777777" w:rsidR="00BC6321" w:rsidRDefault="00BC6321" w:rsidP="000B5EA8">
      <w:pPr>
        <w:spacing w:line="240" w:lineRule="auto"/>
        <w:rPr>
          <w:rFonts w:asciiTheme="majorHAnsi" w:hAnsiTheme="majorHAnsi" w:cstheme="majorHAnsi"/>
          <w:bCs/>
        </w:rPr>
      </w:pPr>
    </w:p>
    <w:p w14:paraId="5E977F94" w14:textId="77777777" w:rsidR="00BC6321" w:rsidRDefault="00BC6321" w:rsidP="000B5EA8">
      <w:pPr>
        <w:spacing w:line="240" w:lineRule="auto"/>
        <w:rPr>
          <w:rFonts w:asciiTheme="majorHAnsi" w:hAnsiTheme="majorHAnsi" w:cstheme="majorHAnsi"/>
          <w:bCs/>
        </w:rPr>
      </w:pPr>
    </w:p>
    <w:p w14:paraId="0BC229C6" w14:textId="77777777" w:rsidR="00BC6321" w:rsidRDefault="00BC6321" w:rsidP="000B5EA8">
      <w:pPr>
        <w:spacing w:line="240" w:lineRule="auto"/>
        <w:rPr>
          <w:rFonts w:asciiTheme="majorHAnsi" w:hAnsiTheme="majorHAnsi" w:cstheme="majorHAnsi"/>
          <w:bCs/>
        </w:rPr>
      </w:pPr>
    </w:p>
    <w:p w14:paraId="6DD3A124" w14:textId="77777777" w:rsidR="00BC6321" w:rsidRDefault="00BC6321" w:rsidP="000B5EA8">
      <w:pPr>
        <w:spacing w:line="240" w:lineRule="auto"/>
        <w:rPr>
          <w:rFonts w:asciiTheme="majorHAnsi" w:hAnsiTheme="majorHAnsi" w:cstheme="majorHAnsi"/>
          <w:bCs/>
        </w:rPr>
      </w:pPr>
    </w:p>
    <w:p w14:paraId="47AF6318" w14:textId="32C9411C" w:rsidR="001C1768" w:rsidRPr="00F7043D" w:rsidRDefault="00296631" w:rsidP="000B5EA8">
      <w:pPr>
        <w:spacing w:line="240" w:lineRule="auto"/>
        <w:rPr>
          <w:rFonts w:asciiTheme="majorHAnsi" w:hAnsiTheme="majorHAnsi" w:cstheme="majorHAnsi"/>
          <w:bCs/>
        </w:rPr>
      </w:pPr>
      <w:r>
        <w:rPr>
          <w:rFonts w:asciiTheme="majorHAnsi" w:hAnsiTheme="majorHAnsi" w:cstheme="majorHAnsi"/>
          <w:bCs/>
          <w:noProof/>
        </w:rPr>
        <w:lastRenderedPageBreak/>
        <w:drawing>
          <wp:inline distT="0" distB="0" distL="0" distR="0" wp14:anchorId="2F37AD7A" wp14:editId="3D88959E">
            <wp:extent cx="6838950" cy="542925"/>
            <wp:effectExtent l="0" t="0" r="0" b="9525"/>
            <wp:docPr id="8306732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2E79771F" w14:textId="77777777" w:rsidR="001C1768" w:rsidRPr="00F7043D" w:rsidRDefault="001C1768" w:rsidP="000B5EA8">
      <w:pPr>
        <w:spacing w:line="240" w:lineRule="auto"/>
        <w:ind w:left="-5"/>
        <w:rPr>
          <w:rFonts w:asciiTheme="majorHAnsi" w:hAnsiTheme="majorHAnsi" w:cstheme="majorHAnsi"/>
        </w:rPr>
      </w:pPr>
    </w:p>
    <w:p w14:paraId="04DBAD38" w14:textId="5114CDDF" w:rsidR="001C1768" w:rsidRPr="00F7043D" w:rsidRDefault="008E5821" w:rsidP="000B5EA8">
      <w:pPr>
        <w:spacing w:line="240" w:lineRule="auto"/>
        <w:ind w:left="-5"/>
        <w:rPr>
          <w:rFonts w:asciiTheme="majorHAnsi" w:hAnsiTheme="majorHAnsi" w:cstheme="majorHAnsi"/>
        </w:rPr>
      </w:pPr>
      <w:r w:rsidRPr="00F7043D">
        <w:rPr>
          <w:rFonts w:asciiTheme="majorHAnsi" w:hAnsiTheme="majorHAnsi" w:cstheme="majorHAnsi"/>
        </w:rPr>
        <w:t>Notts County</w:t>
      </w:r>
      <w:r w:rsidR="001C1768" w:rsidRPr="00F7043D">
        <w:rPr>
          <w:rFonts w:asciiTheme="majorHAnsi" w:hAnsiTheme="majorHAnsi" w:cstheme="majorHAnsi"/>
        </w:rPr>
        <w:t xml:space="preserve"> Football Club will also have in place the following policies, related to this policy, they are being. </w:t>
      </w:r>
    </w:p>
    <w:p w14:paraId="7A90DF5C" w14:textId="262AC040" w:rsidR="001C1768" w:rsidRPr="00F7043D" w:rsidRDefault="001C1768" w:rsidP="000B5EA8">
      <w:pPr>
        <w:spacing w:line="240" w:lineRule="auto"/>
        <w:rPr>
          <w:rFonts w:asciiTheme="majorHAnsi" w:hAnsiTheme="majorHAnsi" w:cstheme="majorHAnsi"/>
        </w:rPr>
      </w:pPr>
    </w:p>
    <w:p w14:paraId="7C044B4E" w14:textId="77777777" w:rsidR="001C1768" w:rsidRPr="00F7043D" w:rsidRDefault="001C1768" w:rsidP="000B5EA8">
      <w:pPr>
        <w:pStyle w:val="ListParagraph"/>
        <w:numPr>
          <w:ilvl w:val="0"/>
          <w:numId w:val="12"/>
        </w:numPr>
        <w:spacing w:line="240" w:lineRule="auto"/>
        <w:rPr>
          <w:rFonts w:asciiTheme="majorHAnsi" w:hAnsiTheme="majorHAnsi" w:cstheme="majorHAnsi"/>
          <w:sz w:val="22"/>
        </w:rPr>
      </w:pPr>
      <w:r w:rsidRPr="00F7043D">
        <w:rPr>
          <w:rFonts w:asciiTheme="majorHAnsi" w:hAnsiTheme="majorHAnsi" w:cstheme="majorHAnsi"/>
          <w:sz w:val="22"/>
        </w:rPr>
        <w:t xml:space="preserve">Equality and Diversity Policy </w:t>
      </w:r>
    </w:p>
    <w:p w14:paraId="1AAFCD0F" w14:textId="44A75085" w:rsidR="001C1768" w:rsidRPr="00F7043D" w:rsidRDefault="001C1768" w:rsidP="000B5EA8">
      <w:pPr>
        <w:pStyle w:val="ListParagraph"/>
        <w:numPr>
          <w:ilvl w:val="0"/>
          <w:numId w:val="12"/>
        </w:numPr>
        <w:spacing w:line="240" w:lineRule="auto"/>
        <w:ind w:right="6644"/>
        <w:rPr>
          <w:rFonts w:asciiTheme="majorHAnsi" w:hAnsiTheme="majorHAnsi" w:cstheme="majorHAnsi"/>
          <w:sz w:val="22"/>
        </w:rPr>
      </w:pPr>
      <w:r w:rsidRPr="00F7043D">
        <w:rPr>
          <w:rFonts w:asciiTheme="majorHAnsi" w:hAnsiTheme="majorHAnsi" w:cstheme="majorHAnsi"/>
          <w:sz w:val="22"/>
        </w:rPr>
        <w:t xml:space="preserve">Prevent Policy </w:t>
      </w:r>
    </w:p>
    <w:p w14:paraId="6FA958C1" w14:textId="13277541" w:rsidR="008E5821" w:rsidRPr="00F7043D" w:rsidRDefault="008E5821" w:rsidP="000B5EA8">
      <w:pPr>
        <w:pStyle w:val="ListParagraph"/>
        <w:numPr>
          <w:ilvl w:val="0"/>
          <w:numId w:val="12"/>
        </w:numPr>
        <w:spacing w:line="240" w:lineRule="auto"/>
        <w:ind w:right="6644"/>
        <w:rPr>
          <w:rFonts w:asciiTheme="majorHAnsi" w:hAnsiTheme="majorHAnsi" w:cstheme="majorHAnsi"/>
          <w:sz w:val="22"/>
        </w:rPr>
      </w:pPr>
      <w:r w:rsidRPr="00F7043D">
        <w:rPr>
          <w:rFonts w:asciiTheme="majorHAnsi" w:hAnsiTheme="majorHAnsi" w:cstheme="majorHAnsi"/>
          <w:sz w:val="22"/>
        </w:rPr>
        <w:t>Mental Health Policy</w:t>
      </w:r>
    </w:p>
    <w:p w14:paraId="655A8A6B" w14:textId="77777777" w:rsidR="001C1768" w:rsidRPr="00F7043D" w:rsidRDefault="001C1768" w:rsidP="000B5EA8">
      <w:pPr>
        <w:pStyle w:val="ListParagraph"/>
        <w:numPr>
          <w:ilvl w:val="0"/>
          <w:numId w:val="12"/>
        </w:numPr>
        <w:spacing w:line="240" w:lineRule="auto"/>
        <w:rPr>
          <w:rFonts w:asciiTheme="majorHAnsi" w:hAnsiTheme="majorHAnsi" w:cstheme="majorHAnsi"/>
          <w:sz w:val="22"/>
        </w:rPr>
      </w:pPr>
      <w:r w:rsidRPr="00F7043D">
        <w:rPr>
          <w:rFonts w:asciiTheme="majorHAnsi" w:hAnsiTheme="majorHAnsi" w:cstheme="majorHAnsi"/>
          <w:sz w:val="22"/>
        </w:rPr>
        <w:t xml:space="preserve">Anti-Bullying Policy </w:t>
      </w:r>
    </w:p>
    <w:p w14:paraId="5D7D2022" w14:textId="082D5D67" w:rsidR="001C1768" w:rsidRPr="00F7043D" w:rsidRDefault="001C1768" w:rsidP="000B5EA8">
      <w:pPr>
        <w:pStyle w:val="ListParagraph"/>
        <w:numPr>
          <w:ilvl w:val="0"/>
          <w:numId w:val="12"/>
        </w:numPr>
        <w:spacing w:line="240" w:lineRule="auto"/>
        <w:rPr>
          <w:rFonts w:asciiTheme="majorHAnsi" w:hAnsiTheme="majorHAnsi" w:cstheme="majorHAnsi"/>
          <w:sz w:val="22"/>
        </w:rPr>
      </w:pPr>
      <w:r w:rsidRPr="00F7043D">
        <w:rPr>
          <w:rFonts w:asciiTheme="majorHAnsi" w:hAnsiTheme="majorHAnsi" w:cstheme="majorHAnsi"/>
          <w:sz w:val="22"/>
        </w:rPr>
        <w:t xml:space="preserve">Recruitment Policy </w:t>
      </w:r>
    </w:p>
    <w:p w14:paraId="24469C75" w14:textId="511AC36C" w:rsidR="001C1768" w:rsidRPr="00F7043D" w:rsidRDefault="001C1768" w:rsidP="000B5EA8">
      <w:pPr>
        <w:pStyle w:val="ListParagraph"/>
        <w:numPr>
          <w:ilvl w:val="0"/>
          <w:numId w:val="12"/>
        </w:numPr>
        <w:spacing w:after="38" w:line="240" w:lineRule="auto"/>
        <w:ind w:right="4572"/>
        <w:rPr>
          <w:rFonts w:asciiTheme="majorHAnsi" w:hAnsiTheme="majorHAnsi" w:cstheme="majorHAnsi"/>
          <w:sz w:val="22"/>
        </w:rPr>
      </w:pPr>
      <w:r w:rsidRPr="00F7043D">
        <w:rPr>
          <w:rFonts w:asciiTheme="majorHAnsi" w:hAnsiTheme="majorHAnsi" w:cstheme="majorHAnsi"/>
          <w:sz w:val="22"/>
        </w:rPr>
        <w:t>Code</w:t>
      </w:r>
      <w:r w:rsidR="0095421A" w:rsidRPr="00F7043D">
        <w:rPr>
          <w:rFonts w:asciiTheme="majorHAnsi" w:hAnsiTheme="majorHAnsi" w:cstheme="majorHAnsi"/>
          <w:sz w:val="22"/>
        </w:rPr>
        <w:t>s</w:t>
      </w:r>
      <w:r w:rsidRPr="00F7043D">
        <w:rPr>
          <w:rFonts w:asciiTheme="majorHAnsi" w:hAnsiTheme="majorHAnsi" w:cstheme="majorHAnsi"/>
          <w:sz w:val="22"/>
        </w:rPr>
        <w:t xml:space="preserve"> of Conduct </w:t>
      </w:r>
    </w:p>
    <w:p w14:paraId="76692D5D" w14:textId="3C2A4333"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3BFE4A56" w14:textId="77777777" w:rsidR="001C1768" w:rsidRPr="00F7043D" w:rsidRDefault="001C1768" w:rsidP="000B5EA8">
      <w:pPr>
        <w:spacing w:line="240" w:lineRule="auto"/>
        <w:ind w:left="-5"/>
        <w:rPr>
          <w:rFonts w:asciiTheme="majorHAnsi" w:hAnsiTheme="majorHAnsi" w:cstheme="majorHAnsi"/>
        </w:rPr>
      </w:pPr>
      <w:r w:rsidRPr="00F7043D">
        <w:rPr>
          <w:rFonts w:asciiTheme="majorHAnsi" w:hAnsiTheme="majorHAnsi" w:cstheme="majorHAnsi"/>
          <w:b/>
        </w:rPr>
        <w:t xml:space="preserve">Who can I contact? </w:t>
      </w:r>
    </w:p>
    <w:p w14:paraId="2576A155"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tbl>
      <w:tblPr>
        <w:tblStyle w:val="TableGrid"/>
        <w:tblW w:w="9242" w:type="dxa"/>
        <w:tblInd w:w="-108" w:type="dxa"/>
        <w:tblCellMar>
          <w:top w:w="51" w:type="dxa"/>
          <w:left w:w="108" w:type="dxa"/>
          <w:right w:w="41" w:type="dxa"/>
        </w:tblCellMar>
        <w:tblLook w:val="04A0" w:firstRow="1" w:lastRow="0" w:firstColumn="1" w:lastColumn="0" w:noHBand="0" w:noVBand="1"/>
      </w:tblPr>
      <w:tblGrid>
        <w:gridCol w:w="4620"/>
        <w:gridCol w:w="4622"/>
      </w:tblGrid>
      <w:tr w:rsidR="001C1768" w:rsidRPr="00F7043D" w14:paraId="3B072518" w14:textId="77777777" w:rsidTr="000F3AEA">
        <w:trPr>
          <w:trHeight w:val="562"/>
        </w:trPr>
        <w:tc>
          <w:tcPr>
            <w:tcW w:w="4620" w:type="dxa"/>
            <w:tcBorders>
              <w:top w:val="single" w:sz="4" w:space="0" w:color="000000"/>
              <w:left w:val="single" w:sz="4" w:space="0" w:color="000000"/>
              <w:bottom w:val="single" w:sz="4" w:space="0" w:color="000000"/>
              <w:right w:val="single" w:sz="4" w:space="0" w:color="000000"/>
            </w:tcBorders>
          </w:tcPr>
          <w:p w14:paraId="5317F66C" w14:textId="33975586" w:rsidR="001C1768" w:rsidRPr="00F7043D" w:rsidRDefault="008E5821" w:rsidP="000B5EA8">
            <w:pPr>
              <w:rPr>
                <w:rFonts w:asciiTheme="majorHAnsi" w:hAnsiTheme="majorHAnsi" w:cstheme="majorHAnsi"/>
                <w:color w:val="000000" w:themeColor="text1"/>
              </w:rPr>
            </w:pPr>
            <w:r w:rsidRPr="00F7043D">
              <w:rPr>
                <w:rFonts w:asciiTheme="majorHAnsi" w:hAnsiTheme="majorHAnsi" w:cstheme="majorHAnsi"/>
                <w:color w:val="000000" w:themeColor="text1"/>
              </w:rPr>
              <w:t xml:space="preserve">Club Lead Safeguarding Officer (CLSO) TBC   </w:t>
            </w:r>
          </w:p>
        </w:tc>
        <w:tc>
          <w:tcPr>
            <w:tcW w:w="4622" w:type="dxa"/>
            <w:tcBorders>
              <w:top w:val="single" w:sz="4" w:space="0" w:color="000000"/>
              <w:left w:val="single" w:sz="4" w:space="0" w:color="000000"/>
              <w:bottom w:val="single" w:sz="4" w:space="0" w:color="000000"/>
              <w:right w:val="single" w:sz="4" w:space="0" w:color="000000"/>
            </w:tcBorders>
          </w:tcPr>
          <w:p w14:paraId="59555E15" w14:textId="5ED9FD73" w:rsidR="001C1768" w:rsidRPr="00F7043D" w:rsidRDefault="008E5821" w:rsidP="000B5EA8">
            <w:pPr>
              <w:rPr>
                <w:rFonts w:asciiTheme="majorHAnsi" w:hAnsiTheme="majorHAnsi" w:cstheme="majorHAnsi"/>
                <w:color w:val="000000" w:themeColor="text1"/>
              </w:rPr>
            </w:pPr>
            <w:r w:rsidRPr="00F7043D">
              <w:rPr>
                <w:rFonts w:asciiTheme="majorHAnsi" w:hAnsiTheme="majorHAnsi" w:cstheme="majorHAnsi"/>
                <w:color w:val="000000" w:themeColor="text1"/>
              </w:rPr>
              <w:t>TBC</w:t>
            </w:r>
          </w:p>
        </w:tc>
      </w:tr>
      <w:tr w:rsidR="001C1768" w:rsidRPr="00F7043D" w14:paraId="040125EF" w14:textId="77777777" w:rsidTr="000F3AEA">
        <w:trPr>
          <w:trHeight w:val="288"/>
        </w:trPr>
        <w:tc>
          <w:tcPr>
            <w:tcW w:w="4620" w:type="dxa"/>
            <w:tcBorders>
              <w:top w:val="single" w:sz="4" w:space="0" w:color="000000"/>
              <w:left w:val="single" w:sz="4" w:space="0" w:color="000000"/>
              <w:bottom w:val="single" w:sz="4" w:space="0" w:color="000000"/>
              <w:right w:val="single" w:sz="4" w:space="0" w:color="000000"/>
            </w:tcBorders>
          </w:tcPr>
          <w:p w14:paraId="1C26DEEA" w14:textId="4AD10D6F" w:rsidR="001C1768" w:rsidRPr="00F7043D" w:rsidRDefault="008E5821" w:rsidP="000B5EA8">
            <w:pPr>
              <w:rPr>
                <w:rFonts w:asciiTheme="majorHAnsi" w:hAnsiTheme="majorHAnsi" w:cstheme="majorHAnsi"/>
                <w:color w:val="000000" w:themeColor="text1"/>
              </w:rPr>
            </w:pPr>
            <w:r w:rsidRPr="00F7043D">
              <w:rPr>
                <w:rFonts w:asciiTheme="majorHAnsi" w:hAnsiTheme="majorHAnsi" w:cstheme="majorHAnsi"/>
                <w:color w:val="000000" w:themeColor="text1"/>
              </w:rPr>
              <w:t>Joshua Bradshaw</w:t>
            </w:r>
            <w:r w:rsidR="001C1768" w:rsidRPr="00F7043D">
              <w:rPr>
                <w:rFonts w:asciiTheme="majorHAnsi" w:hAnsiTheme="majorHAnsi" w:cstheme="majorHAnsi"/>
                <w:color w:val="000000" w:themeColor="text1"/>
              </w:rPr>
              <w:t xml:space="preserve">, Academy Safeguarding Officer </w:t>
            </w:r>
          </w:p>
        </w:tc>
        <w:tc>
          <w:tcPr>
            <w:tcW w:w="4622" w:type="dxa"/>
            <w:tcBorders>
              <w:top w:val="single" w:sz="4" w:space="0" w:color="000000"/>
              <w:left w:val="single" w:sz="4" w:space="0" w:color="000000"/>
              <w:bottom w:val="single" w:sz="4" w:space="0" w:color="000000"/>
              <w:right w:val="single" w:sz="4" w:space="0" w:color="000000"/>
            </w:tcBorders>
          </w:tcPr>
          <w:p w14:paraId="1A427EA4" w14:textId="3909B78A" w:rsidR="001C1768" w:rsidRPr="00F7043D" w:rsidRDefault="00000000" w:rsidP="000B5EA8">
            <w:pPr>
              <w:rPr>
                <w:rFonts w:asciiTheme="majorHAnsi" w:hAnsiTheme="majorHAnsi" w:cstheme="majorHAnsi"/>
                <w:color w:val="000000" w:themeColor="text1"/>
              </w:rPr>
            </w:pPr>
            <w:hyperlink r:id="rId43" w:history="1">
              <w:r w:rsidR="008E5821" w:rsidRPr="00F7043D">
                <w:rPr>
                  <w:rStyle w:val="Hyperlink"/>
                  <w:rFonts w:asciiTheme="majorHAnsi" w:hAnsiTheme="majorHAnsi" w:cstheme="majorHAnsi"/>
                </w:rPr>
                <w:t>Josh.bradshaw@nottscountyfc.ac.uk</w:t>
              </w:r>
            </w:hyperlink>
            <w:r w:rsidR="008E5821" w:rsidRPr="00F7043D">
              <w:rPr>
                <w:rFonts w:asciiTheme="majorHAnsi" w:hAnsiTheme="majorHAnsi" w:cstheme="majorHAnsi"/>
                <w:color w:val="000000" w:themeColor="text1"/>
              </w:rPr>
              <w:t xml:space="preserve"> </w:t>
            </w:r>
          </w:p>
        </w:tc>
      </w:tr>
      <w:tr w:rsidR="001C1768" w:rsidRPr="00F7043D" w14:paraId="6DE77031" w14:textId="77777777" w:rsidTr="000F3AEA">
        <w:trPr>
          <w:trHeight w:val="286"/>
        </w:trPr>
        <w:tc>
          <w:tcPr>
            <w:tcW w:w="4620" w:type="dxa"/>
            <w:tcBorders>
              <w:top w:val="single" w:sz="4" w:space="0" w:color="000000"/>
              <w:left w:val="single" w:sz="4" w:space="0" w:color="000000"/>
              <w:bottom w:val="single" w:sz="4" w:space="0" w:color="000000"/>
              <w:right w:val="single" w:sz="4" w:space="0" w:color="000000"/>
            </w:tcBorders>
          </w:tcPr>
          <w:p w14:paraId="3B18F8D2" w14:textId="77777777" w:rsidR="001C1768" w:rsidRPr="00F7043D" w:rsidRDefault="001C1768" w:rsidP="000B5EA8">
            <w:pPr>
              <w:rPr>
                <w:rFonts w:asciiTheme="majorHAnsi" w:hAnsiTheme="majorHAnsi" w:cstheme="majorHAnsi"/>
                <w:color w:val="000000" w:themeColor="text1"/>
              </w:rPr>
            </w:pPr>
            <w:r w:rsidRPr="00F7043D">
              <w:rPr>
                <w:rFonts w:asciiTheme="majorHAnsi" w:hAnsiTheme="majorHAnsi" w:cstheme="majorHAnsi"/>
                <w:color w:val="000000" w:themeColor="text1"/>
              </w:rPr>
              <w:t xml:space="preserve">NEL Local Authority Safeguarding Officer </w:t>
            </w:r>
          </w:p>
        </w:tc>
        <w:tc>
          <w:tcPr>
            <w:tcW w:w="4622" w:type="dxa"/>
            <w:tcBorders>
              <w:top w:val="single" w:sz="4" w:space="0" w:color="000000"/>
              <w:left w:val="single" w:sz="4" w:space="0" w:color="000000"/>
              <w:bottom w:val="single" w:sz="4" w:space="0" w:color="000000"/>
              <w:right w:val="single" w:sz="4" w:space="0" w:color="000000"/>
            </w:tcBorders>
          </w:tcPr>
          <w:p w14:paraId="480E7691" w14:textId="77777777" w:rsidR="001C1768" w:rsidRPr="00F7043D" w:rsidRDefault="001C1768" w:rsidP="000B5EA8">
            <w:pPr>
              <w:rPr>
                <w:rFonts w:asciiTheme="majorHAnsi" w:hAnsiTheme="majorHAnsi" w:cstheme="majorHAnsi"/>
                <w:color w:val="000000" w:themeColor="text1"/>
              </w:rPr>
            </w:pPr>
            <w:r w:rsidRPr="00F7043D">
              <w:rPr>
                <w:rFonts w:asciiTheme="majorHAnsi" w:hAnsiTheme="majorHAnsi" w:cstheme="majorHAnsi"/>
                <w:color w:val="000000" w:themeColor="text1"/>
              </w:rPr>
              <w:t xml:space="preserve">01472 - 326118 </w:t>
            </w:r>
          </w:p>
        </w:tc>
      </w:tr>
      <w:tr w:rsidR="001C1768" w:rsidRPr="00F7043D" w14:paraId="0CA83DEB" w14:textId="77777777" w:rsidTr="000F3AEA">
        <w:trPr>
          <w:trHeight w:val="562"/>
        </w:trPr>
        <w:tc>
          <w:tcPr>
            <w:tcW w:w="4620" w:type="dxa"/>
            <w:tcBorders>
              <w:top w:val="single" w:sz="4" w:space="0" w:color="000000"/>
              <w:left w:val="single" w:sz="4" w:space="0" w:color="000000"/>
              <w:bottom w:val="single" w:sz="4" w:space="0" w:color="000000"/>
              <w:right w:val="single" w:sz="4" w:space="0" w:color="000000"/>
            </w:tcBorders>
          </w:tcPr>
          <w:p w14:paraId="62C7E7A2" w14:textId="5BD316AA" w:rsidR="001C1768" w:rsidRPr="00F7043D" w:rsidRDefault="008E5821" w:rsidP="000B5EA8">
            <w:pPr>
              <w:rPr>
                <w:rFonts w:asciiTheme="majorHAnsi" w:hAnsiTheme="majorHAnsi" w:cstheme="majorHAnsi"/>
                <w:color w:val="000000" w:themeColor="text1"/>
              </w:rPr>
            </w:pPr>
            <w:r w:rsidRPr="00F7043D">
              <w:rPr>
                <w:rFonts w:asciiTheme="majorHAnsi" w:hAnsiTheme="majorHAnsi" w:cstheme="majorHAnsi"/>
                <w:color w:val="000000" w:themeColor="text1"/>
              </w:rPr>
              <w:t>Nottinghamshire</w:t>
            </w:r>
            <w:r w:rsidR="001C1768" w:rsidRPr="00F7043D">
              <w:rPr>
                <w:rFonts w:asciiTheme="majorHAnsi" w:hAnsiTheme="majorHAnsi" w:cstheme="majorHAnsi"/>
                <w:color w:val="000000" w:themeColor="text1"/>
              </w:rPr>
              <w:t xml:space="preserve"> FA DSO </w:t>
            </w:r>
          </w:p>
        </w:tc>
        <w:tc>
          <w:tcPr>
            <w:tcW w:w="4622" w:type="dxa"/>
            <w:tcBorders>
              <w:top w:val="single" w:sz="4" w:space="0" w:color="000000"/>
              <w:left w:val="single" w:sz="4" w:space="0" w:color="000000"/>
              <w:bottom w:val="single" w:sz="4" w:space="0" w:color="000000"/>
              <w:right w:val="single" w:sz="4" w:space="0" w:color="000000"/>
            </w:tcBorders>
          </w:tcPr>
          <w:p w14:paraId="42CD7C8C" w14:textId="275F3A3E" w:rsidR="009F48FA" w:rsidRPr="00F7043D" w:rsidRDefault="00000000" w:rsidP="000B5EA8">
            <w:pPr>
              <w:rPr>
                <w:rFonts w:asciiTheme="majorHAnsi" w:hAnsiTheme="majorHAnsi" w:cstheme="majorHAnsi"/>
                <w:color w:val="000000" w:themeColor="text1"/>
              </w:rPr>
            </w:pPr>
            <w:hyperlink r:id="rId44" w:history="1">
              <w:r w:rsidR="00F43BC8" w:rsidRPr="00F7043D">
                <w:rPr>
                  <w:rStyle w:val="Hyperlink"/>
                  <w:rFonts w:asciiTheme="majorHAnsi" w:hAnsiTheme="majorHAnsi" w:cstheme="majorHAnsi"/>
                </w:rPr>
                <w:t>info.nscp@nottscc.gov.uk</w:t>
              </w:r>
            </w:hyperlink>
            <w:r w:rsidR="009F48FA" w:rsidRPr="00F7043D">
              <w:rPr>
                <w:rFonts w:asciiTheme="majorHAnsi" w:hAnsiTheme="majorHAnsi" w:cstheme="majorHAnsi"/>
                <w:color w:val="000000" w:themeColor="text1"/>
              </w:rPr>
              <w:t xml:space="preserve"> </w:t>
            </w:r>
          </w:p>
          <w:p w14:paraId="79BAC1C3" w14:textId="268A1330" w:rsidR="001C1768" w:rsidRPr="00F7043D" w:rsidRDefault="009F48FA" w:rsidP="000B5EA8">
            <w:pPr>
              <w:rPr>
                <w:rFonts w:asciiTheme="majorHAnsi" w:hAnsiTheme="majorHAnsi" w:cstheme="majorHAnsi"/>
                <w:color w:val="000000" w:themeColor="text1"/>
              </w:rPr>
            </w:pPr>
            <w:r w:rsidRPr="00F7043D">
              <w:rPr>
                <w:rFonts w:asciiTheme="majorHAnsi" w:hAnsiTheme="majorHAnsi" w:cstheme="majorHAnsi"/>
                <w:color w:val="000000" w:themeColor="text1"/>
              </w:rPr>
              <w:t>telephone: 0115 977 3935</w:t>
            </w:r>
          </w:p>
        </w:tc>
      </w:tr>
      <w:tr w:rsidR="001C1768" w:rsidRPr="00F7043D" w14:paraId="500A0A6A" w14:textId="77777777" w:rsidTr="000F3AEA">
        <w:trPr>
          <w:trHeight w:val="286"/>
        </w:trPr>
        <w:tc>
          <w:tcPr>
            <w:tcW w:w="4620" w:type="dxa"/>
            <w:tcBorders>
              <w:top w:val="single" w:sz="4" w:space="0" w:color="000000"/>
              <w:left w:val="single" w:sz="4" w:space="0" w:color="000000"/>
              <w:bottom w:val="single" w:sz="4" w:space="0" w:color="000000"/>
              <w:right w:val="single" w:sz="4" w:space="0" w:color="000000"/>
            </w:tcBorders>
          </w:tcPr>
          <w:p w14:paraId="2D5C1F63" w14:textId="77777777" w:rsidR="001C1768" w:rsidRPr="00F7043D" w:rsidRDefault="001C1768" w:rsidP="000B5EA8">
            <w:pPr>
              <w:rPr>
                <w:rFonts w:asciiTheme="majorHAnsi" w:hAnsiTheme="majorHAnsi" w:cstheme="majorHAnsi"/>
                <w:color w:val="000000" w:themeColor="text1"/>
              </w:rPr>
            </w:pPr>
            <w:r w:rsidRPr="00F7043D">
              <w:rPr>
                <w:rFonts w:asciiTheme="majorHAnsi" w:hAnsiTheme="majorHAnsi" w:cstheme="majorHAnsi"/>
                <w:color w:val="000000" w:themeColor="text1"/>
              </w:rPr>
              <w:t xml:space="preserve">FA/NSPCC Safeguarding </w:t>
            </w:r>
          </w:p>
        </w:tc>
        <w:tc>
          <w:tcPr>
            <w:tcW w:w="4622" w:type="dxa"/>
            <w:tcBorders>
              <w:top w:val="single" w:sz="4" w:space="0" w:color="000000"/>
              <w:left w:val="single" w:sz="4" w:space="0" w:color="000000"/>
              <w:bottom w:val="single" w:sz="4" w:space="0" w:color="000000"/>
              <w:right w:val="single" w:sz="4" w:space="0" w:color="000000"/>
            </w:tcBorders>
          </w:tcPr>
          <w:p w14:paraId="422CE996" w14:textId="77777777" w:rsidR="001C1768" w:rsidRPr="00F7043D" w:rsidRDefault="001C1768" w:rsidP="000B5EA8">
            <w:pPr>
              <w:rPr>
                <w:rFonts w:asciiTheme="majorHAnsi" w:hAnsiTheme="majorHAnsi" w:cstheme="majorHAnsi"/>
                <w:color w:val="000000" w:themeColor="text1"/>
              </w:rPr>
            </w:pPr>
            <w:r w:rsidRPr="00F7043D">
              <w:rPr>
                <w:rFonts w:asciiTheme="majorHAnsi" w:hAnsiTheme="majorHAnsi" w:cstheme="majorHAnsi"/>
                <w:color w:val="000000" w:themeColor="text1"/>
              </w:rPr>
              <w:t xml:space="preserve">0808 500 5000 (24 hrs) </w:t>
            </w:r>
          </w:p>
        </w:tc>
      </w:tr>
      <w:tr w:rsidR="001C1768" w:rsidRPr="00F7043D" w14:paraId="1E2FF07E" w14:textId="77777777" w:rsidTr="000F3AEA">
        <w:trPr>
          <w:trHeight w:val="286"/>
        </w:trPr>
        <w:tc>
          <w:tcPr>
            <w:tcW w:w="4620" w:type="dxa"/>
            <w:tcBorders>
              <w:top w:val="single" w:sz="4" w:space="0" w:color="000000"/>
              <w:left w:val="single" w:sz="4" w:space="0" w:color="000000"/>
              <w:bottom w:val="single" w:sz="4" w:space="0" w:color="000000"/>
              <w:right w:val="single" w:sz="4" w:space="0" w:color="000000"/>
            </w:tcBorders>
          </w:tcPr>
          <w:p w14:paraId="2C3E6611" w14:textId="77777777" w:rsidR="001C1768" w:rsidRPr="00F7043D" w:rsidRDefault="001C1768" w:rsidP="000B5EA8">
            <w:pPr>
              <w:rPr>
                <w:rFonts w:asciiTheme="majorHAnsi" w:hAnsiTheme="majorHAnsi" w:cstheme="majorHAnsi"/>
                <w:color w:val="000000" w:themeColor="text1"/>
              </w:rPr>
            </w:pPr>
            <w:r w:rsidRPr="00F7043D">
              <w:rPr>
                <w:rFonts w:asciiTheme="majorHAnsi" w:hAnsiTheme="majorHAnsi" w:cstheme="majorHAnsi"/>
                <w:color w:val="000000" w:themeColor="text1"/>
              </w:rPr>
              <w:t xml:space="preserve">FA Safeguarding Management Team </w:t>
            </w:r>
          </w:p>
        </w:tc>
        <w:tc>
          <w:tcPr>
            <w:tcW w:w="4622" w:type="dxa"/>
            <w:tcBorders>
              <w:top w:val="single" w:sz="4" w:space="0" w:color="000000"/>
              <w:left w:val="single" w:sz="4" w:space="0" w:color="000000"/>
              <w:bottom w:val="single" w:sz="4" w:space="0" w:color="000000"/>
              <w:right w:val="single" w:sz="4" w:space="0" w:color="000000"/>
            </w:tcBorders>
          </w:tcPr>
          <w:p w14:paraId="70DE60AE" w14:textId="77777777" w:rsidR="001C1768" w:rsidRPr="00F7043D" w:rsidRDefault="001C1768" w:rsidP="000B5EA8">
            <w:pPr>
              <w:rPr>
                <w:rFonts w:asciiTheme="majorHAnsi" w:hAnsiTheme="majorHAnsi" w:cstheme="majorHAnsi"/>
                <w:color w:val="000000" w:themeColor="text1"/>
              </w:rPr>
            </w:pPr>
            <w:r w:rsidRPr="00F7043D">
              <w:rPr>
                <w:rFonts w:asciiTheme="majorHAnsi" w:hAnsiTheme="majorHAnsi" w:cstheme="majorHAnsi"/>
                <w:color w:val="000000" w:themeColor="text1"/>
              </w:rPr>
              <w:t xml:space="preserve">080016918630 #6300 </w:t>
            </w:r>
          </w:p>
        </w:tc>
      </w:tr>
    </w:tbl>
    <w:p w14:paraId="796E9F88" w14:textId="77777777" w:rsidR="008E7C41" w:rsidRPr="00F7043D" w:rsidRDefault="008E7C41" w:rsidP="000B5EA8">
      <w:pPr>
        <w:spacing w:after="16" w:line="240" w:lineRule="auto"/>
        <w:rPr>
          <w:rFonts w:asciiTheme="majorHAnsi" w:hAnsiTheme="majorHAnsi" w:cstheme="majorHAnsi"/>
          <w:b/>
          <w:bCs/>
        </w:rPr>
      </w:pPr>
    </w:p>
    <w:p w14:paraId="518BCB5D" w14:textId="23EB18D9" w:rsidR="001C1768" w:rsidRPr="00F7043D" w:rsidRDefault="001C1768" w:rsidP="000B5EA8">
      <w:pPr>
        <w:spacing w:after="16" w:line="240" w:lineRule="auto"/>
        <w:rPr>
          <w:rFonts w:asciiTheme="majorHAnsi" w:hAnsiTheme="majorHAnsi" w:cstheme="majorHAnsi"/>
          <w:b/>
          <w:bCs/>
        </w:rPr>
      </w:pPr>
      <w:r w:rsidRPr="00F7043D">
        <w:rPr>
          <w:rFonts w:asciiTheme="majorHAnsi" w:hAnsiTheme="majorHAnsi" w:cstheme="majorHAnsi"/>
          <w:b/>
          <w:bCs/>
        </w:rPr>
        <w:t>Additional Key Contacts</w:t>
      </w:r>
    </w:p>
    <w:p w14:paraId="2028DED9" w14:textId="4B57CEAD" w:rsidR="001C1768" w:rsidRPr="00F7043D" w:rsidRDefault="009F48FA" w:rsidP="000B5EA8">
      <w:pPr>
        <w:spacing w:after="16" w:line="240" w:lineRule="auto"/>
        <w:rPr>
          <w:rFonts w:asciiTheme="majorHAnsi" w:hAnsiTheme="majorHAnsi" w:cstheme="majorHAnsi"/>
        </w:rPr>
      </w:pPr>
      <w:r w:rsidRPr="00F7043D">
        <w:rPr>
          <w:rFonts w:asciiTheme="majorHAnsi" w:hAnsiTheme="majorHAnsi" w:cstheme="majorHAnsi"/>
        </w:rPr>
        <w:t>Nottingham</w:t>
      </w:r>
      <w:r w:rsidR="001C1768" w:rsidRPr="00F7043D">
        <w:rPr>
          <w:rFonts w:asciiTheme="majorHAnsi" w:hAnsiTheme="majorHAnsi" w:cstheme="majorHAnsi"/>
        </w:rPr>
        <w:t xml:space="preserve"> Safeguarding </w:t>
      </w:r>
      <w:r w:rsidR="00F356A3" w:rsidRPr="00F7043D">
        <w:rPr>
          <w:rFonts w:asciiTheme="majorHAnsi" w:hAnsiTheme="majorHAnsi" w:cstheme="majorHAnsi"/>
        </w:rPr>
        <w:t>Children’s</w:t>
      </w:r>
      <w:r w:rsidR="001C1768" w:rsidRPr="00F7043D">
        <w:rPr>
          <w:rFonts w:asciiTheme="majorHAnsi" w:hAnsiTheme="majorHAnsi" w:cstheme="majorHAnsi"/>
        </w:rPr>
        <w:t xml:space="preserve"> Board</w:t>
      </w:r>
    </w:p>
    <w:p w14:paraId="228BB2B6" w14:textId="77777777" w:rsidR="009F48FA" w:rsidRPr="00F7043D" w:rsidRDefault="00000000" w:rsidP="000B5EA8">
      <w:pPr>
        <w:spacing w:after="16" w:line="240" w:lineRule="auto"/>
        <w:rPr>
          <w:rStyle w:val="Hyperlink"/>
          <w:rFonts w:asciiTheme="majorHAnsi" w:hAnsiTheme="majorHAnsi" w:cstheme="majorHAnsi"/>
          <w:b/>
          <w:bCs/>
        </w:rPr>
      </w:pPr>
      <w:hyperlink r:id="rId45" w:history="1">
        <w:r w:rsidR="001C1768" w:rsidRPr="00F7043D">
          <w:rPr>
            <w:rStyle w:val="Hyperlink"/>
            <w:rFonts w:asciiTheme="majorHAnsi" w:hAnsiTheme="majorHAnsi" w:cstheme="majorHAnsi"/>
            <w:b/>
            <w:bCs/>
          </w:rPr>
          <w:t>www.safernel.co.uk</w:t>
        </w:r>
      </w:hyperlink>
    </w:p>
    <w:p w14:paraId="7AEDEAE6" w14:textId="77777777" w:rsidR="009F48FA" w:rsidRPr="00F7043D" w:rsidRDefault="009F48FA" w:rsidP="000B5EA8">
      <w:pPr>
        <w:spacing w:after="16" w:line="240" w:lineRule="auto"/>
        <w:rPr>
          <w:rStyle w:val="Hyperlink"/>
          <w:rFonts w:asciiTheme="majorHAnsi" w:hAnsiTheme="majorHAnsi" w:cstheme="majorHAnsi"/>
          <w:b/>
          <w:bCs/>
        </w:rPr>
      </w:pPr>
    </w:p>
    <w:p w14:paraId="5F998319" w14:textId="7FBB7716" w:rsidR="001C1768" w:rsidRPr="00F7043D" w:rsidRDefault="001C1768" w:rsidP="000B5EA8">
      <w:pPr>
        <w:pStyle w:val="ListParagraph"/>
        <w:numPr>
          <w:ilvl w:val="0"/>
          <w:numId w:val="19"/>
        </w:numPr>
        <w:spacing w:after="16" w:line="240" w:lineRule="auto"/>
        <w:rPr>
          <w:rFonts w:asciiTheme="majorHAnsi" w:hAnsiTheme="majorHAnsi" w:cstheme="majorHAnsi"/>
          <w:b/>
          <w:bCs/>
          <w:sz w:val="22"/>
        </w:rPr>
      </w:pPr>
      <w:r w:rsidRPr="00F7043D">
        <w:rPr>
          <w:rFonts w:asciiTheme="majorHAnsi" w:hAnsiTheme="majorHAnsi" w:cstheme="majorHAnsi"/>
          <w:sz w:val="22"/>
        </w:rPr>
        <w:t xml:space="preserve">Local authority children’s social care team </w:t>
      </w:r>
      <w:r w:rsidR="009F48FA" w:rsidRPr="00F7043D">
        <w:rPr>
          <w:rFonts w:asciiTheme="majorHAnsi" w:hAnsiTheme="majorHAnsi" w:cstheme="majorHAnsi"/>
          <w:b/>
          <w:bCs/>
          <w:sz w:val="22"/>
        </w:rPr>
        <w:t>0115 876 4800</w:t>
      </w:r>
    </w:p>
    <w:p w14:paraId="1F4747FA" w14:textId="62B29458" w:rsidR="001C1768" w:rsidRPr="00F7043D" w:rsidRDefault="001C1768" w:rsidP="000B5EA8">
      <w:pPr>
        <w:pStyle w:val="Default"/>
        <w:numPr>
          <w:ilvl w:val="0"/>
          <w:numId w:val="19"/>
        </w:numPr>
        <w:spacing w:after="27"/>
        <w:rPr>
          <w:rFonts w:asciiTheme="majorHAnsi" w:hAnsiTheme="majorHAnsi" w:cstheme="majorHAnsi"/>
          <w:b/>
          <w:bCs/>
          <w:sz w:val="22"/>
          <w:szCs w:val="22"/>
        </w:rPr>
      </w:pPr>
      <w:r w:rsidRPr="00F7043D">
        <w:rPr>
          <w:rFonts w:asciiTheme="majorHAnsi" w:hAnsiTheme="majorHAnsi" w:cstheme="majorHAnsi"/>
          <w:sz w:val="22"/>
          <w:szCs w:val="22"/>
        </w:rPr>
        <w:t xml:space="preserve">Local authority Designated Officer (LADO) </w:t>
      </w:r>
      <w:r w:rsidR="009F48FA" w:rsidRPr="00F7043D">
        <w:rPr>
          <w:rFonts w:asciiTheme="majorHAnsi" w:hAnsiTheme="majorHAnsi" w:cstheme="majorHAnsi"/>
          <w:b/>
          <w:bCs/>
          <w:sz w:val="22"/>
          <w:szCs w:val="22"/>
        </w:rPr>
        <w:t>0115 8041272</w:t>
      </w:r>
    </w:p>
    <w:p w14:paraId="0CA0F8E5" w14:textId="1745E92C" w:rsidR="001C1768" w:rsidRPr="00F7043D" w:rsidRDefault="001C1768" w:rsidP="000B5EA8">
      <w:pPr>
        <w:pStyle w:val="Default"/>
        <w:numPr>
          <w:ilvl w:val="0"/>
          <w:numId w:val="19"/>
        </w:numPr>
        <w:spacing w:after="27"/>
        <w:rPr>
          <w:rFonts w:asciiTheme="majorHAnsi" w:hAnsiTheme="majorHAnsi" w:cstheme="majorHAnsi"/>
          <w:sz w:val="22"/>
          <w:szCs w:val="22"/>
        </w:rPr>
      </w:pPr>
      <w:r w:rsidRPr="00F7043D">
        <w:rPr>
          <w:rFonts w:asciiTheme="majorHAnsi" w:hAnsiTheme="majorHAnsi" w:cstheme="majorHAnsi"/>
          <w:sz w:val="22"/>
          <w:szCs w:val="22"/>
        </w:rPr>
        <w:t xml:space="preserve">Local Authority referral team </w:t>
      </w:r>
      <w:r w:rsidRPr="00F7043D">
        <w:rPr>
          <w:rFonts w:asciiTheme="majorHAnsi" w:hAnsiTheme="majorHAnsi" w:cstheme="majorHAnsi"/>
          <w:b/>
          <w:bCs/>
          <w:sz w:val="22"/>
          <w:szCs w:val="22"/>
        </w:rPr>
        <w:t xml:space="preserve">01472 326292 </w:t>
      </w:r>
    </w:p>
    <w:p w14:paraId="55C73977" w14:textId="6FCCDA36" w:rsidR="009F48FA" w:rsidRPr="00F7043D" w:rsidRDefault="001C1768" w:rsidP="000B5EA8">
      <w:pPr>
        <w:pStyle w:val="Default"/>
        <w:numPr>
          <w:ilvl w:val="0"/>
          <w:numId w:val="19"/>
        </w:numPr>
        <w:spacing w:after="27"/>
        <w:rPr>
          <w:rFonts w:asciiTheme="majorHAnsi" w:hAnsiTheme="majorHAnsi" w:cstheme="majorHAnsi"/>
          <w:sz w:val="22"/>
          <w:szCs w:val="22"/>
        </w:rPr>
      </w:pPr>
      <w:r w:rsidRPr="00F7043D">
        <w:rPr>
          <w:rFonts w:asciiTheme="majorHAnsi" w:hAnsiTheme="majorHAnsi" w:cstheme="majorHAnsi"/>
          <w:sz w:val="22"/>
          <w:szCs w:val="22"/>
        </w:rPr>
        <w:t xml:space="preserve">Local Authority Out of Hours Team </w:t>
      </w:r>
      <w:r w:rsidR="009F48FA" w:rsidRPr="00F7043D">
        <w:rPr>
          <w:rFonts w:asciiTheme="majorHAnsi" w:hAnsiTheme="majorHAnsi" w:cstheme="majorHAnsi"/>
          <w:b/>
          <w:bCs/>
          <w:sz w:val="22"/>
          <w:szCs w:val="22"/>
        </w:rPr>
        <w:t>0300 456 4546</w:t>
      </w:r>
    </w:p>
    <w:p w14:paraId="42361C4C" w14:textId="2D8D885C" w:rsidR="001C1768" w:rsidRPr="00F7043D" w:rsidRDefault="001C1768" w:rsidP="000B5EA8">
      <w:pPr>
        <w:pStyle w:val="Default"/>
        <w:numPr>
          <w:ilvl w:val="0"/>
          <w:numId w:val="19"/>
        </w:numPr>
        <w:spacing w:after="27"/>
        <w:rPr>
          <w:rFonts w:asciiTheme="majorHAnsi" w:hAnsiTheme="majorHAnsi" w:cstheme="majorHAnsi"/>
          <w:sz w:val="22"/>
          <w:szCs w:val="22"/>
        </w:rPr>
      </w:pPr>
      <w:r w:rsidRPr="00F7043D">
        <w:rPr>
          <w:rFonts w:asciiTheme="majorHAnsi" w:hAnsiTheme="majorHAnsi" w:cstheme="majorHAnsi"/>
          <w:sz w:val="22"/>
          <w:szCs w:val="22"/>
        </w:rPr>
        <w:t xml:space="preserve">Local Safeguarding Children Partnership </w:t>
      </w:r>
      <w:r w:rsidR="00F43BC8" w:rsidRPr="00F7043D">
        <w:rPr>
          <w:rFonts w:asciiTheme="majorHAnsi" w:hAnsiTheme="majorHAnsi" w:cstheme="majorHAnsi"/>
          <w:b/>
          <w:bCs/>
          <w:sz w:val="22"/>
          <w:szCs w:val="22"/>
        </w:rPr>
        <w:t>0115 977 3935</w:t>
      </w:r>
    </w:p>
    <w:p w14:paraId="30E86FD2" w14:textId="18BBD491" w:rsidR="001C1768" w:rsidRPr="00F7043D" w:rsidRDefault="001C1768" w:rsidP="000B5EA8">
      <w:pPr>
        <w:pStyle w:val="Default"/>
        <w:numPr>
          <w:ilvl w:val="0"/>
          <w:numId w:val="19"/>
        </w:numPr>
        <w:spacing w:after="27"/>
        <w:rPr>
          <w:rFonts w:asciiTheme="majorHAnsi" w:hAnsiTheme="majorHAnsi" w:cstheme="majorHAnsi"/>
          <w:sz w:val="22"/>
          <w:szCs w:val="22"/>
        </w:rPr>
      </w:pPr>
      <w:r w:rsidRPr="00F7043D">
        <w:rPr>
          <w:rFonts w:asciiTheme="majorHAnsi" w:hAnsiTheme="majorHAnsi" w:cstheme="majorHAnsi"/>
          <w:sz w:val="22"/>
          <w:szCs w:val="22"/>
        </w:rPr>
        <w:t xml:space="preserve">Local Early Help services </w:t>
      </w:r>
      <w:r w:rsidRPr="00F7043D">
        <w:rPr>
          <w:rFonts w:asciiTheme="majorHAnsi" w:hAnsiTheme="majorHAnsi" w:cstheme="majorHAnsi"/>
          <w:b/>
          <w:bCs/>
          <w:sz w:val="22"/>
          <w:szCs w:val="22"/>
        </w:rPr>
        <w:t xml:space="preserve">01472 326292 (option 2) </w:t>
      </w:r>
    </w:p>
    <w:p w14:paraId="42BB60A0" w14:textId="29243A4D" w:rsidR="00122D4C" w:rsidRPr="00F7043D" w:rsidRDefault="001C1768" w:rsidP="000B5EA8">
      <w:pPr>
        <w:pStyle w:val="Default"/>
        <w:numPr>
          <w:ilvl w:val="0"/>
          <w:numId w:val="19"/>
        </w:numPr>
        <w:spacing w:after="27"/>
        <w:rPr>
          <w:rFonts w:asciiTheme="majorHAnsi" w:hAnsiTheme="majorHAnsi" w:cstheme="majorHAnsi"/>
          <w:sz w:val="22"/>
          <w:szCs w:val="22"/>
        </w:rPr>
      </w:pPr>
      <w:r w:rsidRPr="00F7043D">
        <w:rPr>
          <w:rFonts w:asciiTheme="majorHAnsi" w:hAnsiTheme="majorHAnsi" w:cstheme="majorHAnsi"/>
          <w:sz w:val="22"/>
          <w:szCs w:val="22"/>
        </w:rPr>
        <w:t xml:space="preserve">NSPCC </w:t>
      </w:r>
      <w:r w:rsidRPr="00F7043D">
        <w:rPr>
          <w:rFonts w:asciiTheme="majorHAnsi" w:hAnsiTheme="majorHAnsi" w:cstheme="majorHAnsi"/>
          <w:b/>
          <w:bCs/>
          <w:sz w:val="22"/>
          <w:szCs w:val="22"/>
        </w:rPr>
        <w:t xml:space="preserve">0808 800 5000 </w:t>
      </w:r>
    </w:p>
    <w:p w14:paraId="5B5767DF" w14:textId="28B02F33" w:rsidR="001C1768" w:rsidRPr="00F7043D" w:rsidRDefault="001C1768" w:rsidP="000B5EA8">
      <w:pPr>
        <w:pStyle w:val="Default"/>
        <w:numPr>
          <w:ilvl w:val="0"/>
          <w:numId w:val="19"/>
        </w:numPr>
        <w:spacing w:after="27"/>
        <w:rPr>
          <w:rFonts w:asciiTheme="majorHAnsi" w:hAnsiTheme="majorHAnsi" w:cstheme="majorHAnsi"/>
          <w:sz w:val="22"/>
          <w:szCs w:val="22"/>
        </w:rPr>
      </w:pPr>
      <w:r w:rsidRPr="00F7043D">
        <w:rPr>
          <w:rFonts w:asciiTheme="majorHAnsi" w:hAnsiTheme="majorHAnsi" w:cstheme="majorHAnsi"/>
          <w:sz w:val="22"/>
          <w:szCs w:val="22"/>
        </w:rPr>
        <w:t xml:space="preserve">Ofsted </w:t>
      </w:r>
      <w:r w:rsidRPr="00F7043D">
        <w:rPr>
          <w:rFonts w:asciiTheme="majorHAnsi" w:hAnsiTheme="majorHAnsi" w:cstheme="majorHAnsi"/>
          <w:b/>
          <w:bCs/>
          <w:sz w:val="22"/>
          <w:szCs w:val="22"/>
        </w:rPr>
        <w:t xml:space="preserve">0300 123 1231 </w:t>
      </w:r>
    </w:p>
    <w:p w14:paraId="4338C415" w14:textId="7AE1B062" w:rsidR="001C1768" w:rsidRPr="00F7043D" w:rsidRDefault="001C1768" w:rsidP="000B5EA8">
      <w:pPr>
        <w:pStyle w:val="Default"/>
        <w:numPr>
          <w:ilvl w:val="0"/>
          <w:numId w:val="19"/>
        </w:numPr>
        <w:spacing w:after="27"/>
        <w:rPr>
          <w:rFonts w:asciiTheme="majorHAnsi" w:hAnsiTheme="majorHAnsi" w:cstheme="majorHAnsi"/>
          <w:sz w:val="22"/>
          <w:szCs w:val="22"/>
        </w:rPr>
      </w:pPr>
      <w:r w:rsidRPr="00F7043D">
        <w:rPr>
          <w:rFonts w:asciiTheme="majorHAnsi" w:hAnsiTheme="majorHAnsi" w:cstheme="majorHAnsi"/>
          <w:sz w:val="22"/>
          <w:szCs w:val="22"/>
        </w:rPr>
        <w:t xml:space="preserve">Emergency police </w:t>
      </w:r>
      <w:r w:rsidRPr="00F7043D">
        <w:rPr>
          <w:rFonts w:asciiTheme="majorHAnsi" w:hAnsiTheme="majorHAnsi" w:cstheme="majorHAnsi"/>
          <w:b/>
          <w:bCs/>
          <w:sz w:val="22"/>
          <w:szCs w:val="22"/>
        </w:rPr>
        <w:t xml:space="preserve">999 </w:t>
      </w:r>
    </w:p>
    <w:p w14:paraId="57E0F6AD" w14:textId="77777777" w:rsidR="009F48FA" w:rsidRPr="00F7043D" w:rsidRDefault="001C1768" w:rsidP="000B5EA8">
      <w:pPr>
        <w:pStyle w:val="Default"/>
        <w:numPr>
          <w:ilvl w:val="0"/>
          <w:numId w:val="19"/>
        </w:numPr>
        <w:spacing w:after="27"/>
        <w:rPr>
          <w:rFonts w:asciiTheme="majorHAnsi" w:hAnsiTheme="majorHAnsi" w:cstheme="majorHAnsi"/>
          <w:sz w:val="22"/>
          <w:szCs w:val="22"/>
        </w:rPr>
      </w:pPr>
      <w:r w:rsidRPr="00F7043D">
        <w:rPr>
          <w:rFonts w:asciiTheme="majorHAnsi" w:hAnsiTheme="majorHAnsi" w:cstheme="majorHAnsi"/>
          <w:sz w:val="22"/>
          <w:szCs w:val="22"/>
        </w:rPr>
        <w:t xml:space="preserve">Non-emergency police </w:t>
      </w:r>
      <w:r w:rsidRPr="00F7043D">
        <w:rPr>
          <w:rFonts w:asciiTheme="majorHAnsi" w:hAnsiTheme="majorHAnsi" w:cstheme="majorHAnsi"/>
          <w:b/>
          <w:bCs/>
          <w:sz w:val="22"/>
          <w:szCs w:val="22"/>
        </w:rPr>
        <w:t xml:space="preserve">101 </w:t>
      </w:r>
    </w:p>
    <w:p w14:paraId="2A991D55" w14:textId="054C36DA" w:rsidR="009F48FA" w:rsidRPr="00F7043D" w:rsidRDefault="001C1768" w:rsidP="000B5EA8">
      <w:pPr>
        <w:pStyle w:val="Default"/>
        <w:numPr>
          <w:ilvl w:val="0"/>
          <w:numId w:val="19"/>
        </w:numPr>
        <w:spacing w:after="27"/>
        <w:rPr>
          <w:rFonts w:asciiTheme="majorHAnsi" w:hAnsiTheme="majorHAnsi" w:cstheme="majorHAnsi"/>
          <w:sz w:val="22"/>
          <w:szCs w:val="22"/>
        </w:rPr>
      </w:pPr>
      <w:r w:rsidRPr="00F7043D">
        <w:rPr>
          <w:rFonts w:asciiTheme="majorHAnsi" w:hAnsiTheme="majorHAnsi" w:cstheme="majorHAnsi"/>
          <w:sz w:val="22"/>
          <w:szCs w:val="22"/>
        </w:rPr>
        <w:t xml:space="preserve">Government helpline for extremism concerns </w:t>
      </w:r>
      <w:r w:rsidRPr="00F7043D">
        <w:rPr>
          <w:rFonts w:asciiTheme="majorHAnsi" w:hAnsiTheme="majorHAnsi" w:cstheme="majorHAnsi"/>
          <w:b/>
          <w:bCs/>
          <w:sz w:val="22"/>
          <w:szCs w:val="22"/>
        </w:rPr>
        <w:t xml:space="preserve">020 7340 7264 </w:t>
      </w:r>
    </w:p>
    <w:p w14:paraId="12D591AF" w14:textId="7DAD775C" w:rsidR="001C1768" w:rsidRPr="00F7043D" w:rsidRDefault="001C1768" w:rsidP="000B5EA8">
      <w:pPr>
        <w:pStyle w:val="Default"/>
        <w:numPr>
          <w:ilvl w:val="0"/>
          <w:numId w:val="19"/>
        </w:numPr>
        <w:spacing w:after="27"/>
        <w:rPr>
          <w:rFonts w:asciiTheme="majorHAnsi" w:hAnsiTheme="majorHAnsi" w:cstheme="majorHAnsi"/>
          <w:sz w:val="22"/>
          <w:szCs w:val="22"/>
        </w:rPr>
      </w:pPr>
      <w:r w:rsidRPr="00F7043D">
        <w:rPr>
          <w:rFonts w:asciiTheme="majorHAnsi" w:hAnsiTheme="majorHAnsi" w:cstheme="majorHAnsi"/>
          <w:sz w:val="22"/>
          <w:szCs w:val="22"/>
        </w:rPr>
        <w:t xml:space="preserve">Local authority PREVENT duty officer </w:t>
      </w:r>
      <w:r w:rsidRPr="00F7043D">
        <w:rPr>
          <w:rFonts w:asciiTheme="majorHAnsi" w:hAnsiTheme="majorHAnsi" w:cstheme="majorHAnsi"/>
          <w:b/>
          <w:bCs/>
          <w:sz w:val="22"/>
          <w:szCs w:val="22"/>
        </w:rPr>
        <w:t>Prevent@</w:t>
      </w:r>
      <w:r w:rsidR="009F48FA" w:rsidRPr="00F7043D">
        <w:rPr>
          <w:rFonts w:asciiTheme="majorHAnsi" w:hAnsiTheme="majorHAnsi" w:cstheme="majorHAnsi"/>
          <w:b/>
          <w:bCs/>
          <w:sz w:val="22"/>
          <w:szCs w:val="22"/>
        </w:rPr>
        <w:t>nottingham</w:t>
      </w:r>
      <w:r w:rsidRPr="00F7043D">
        <w:rPr>
          <w:rFonts w:asciiTheme="majorHAnsi" w:hAnsiTheme="majorHAnsi" w:cstheme="majorHAnsi"/>
          <w:b/>
          <w:bCs/>
          <w:sz w:val="22"/>
          <w:szCs w:val="22"/>
        </w:rPr>
        <w:t xml:space="preserve">.pnn.police.uk </w:t>
      </w:r>
    </w:p>
    <w:p w14:paraId="26429B2D" w14:textId="47DD37B9" w:rsidR="001C1768" w:rsidRPr="00F7043D" w:rsidRDefault="001C1768" w:rsidP="000B5EA8">
      <w:pPr>
        <w:pStyle w:val="Default"/>
        <w:numPr>
          <w:ilvl w:val="0"/>
          <w:numId w:val="19"/>
        </w:numPr>
        <w:rPr>
          <w:rFonts w:asciiTheme="majorHAnsi" w:hAnsiTheme="majorHAnsi" w:cstheme="majorHAnsi"/>
          <w:sz w:val="22"/>
          <w:szCs w:val="22"/>
        </w:rPr>
      </w:pPr>
      <w:r w:rsidRPr="00F7043D">
        <w:rPr>
          <w:rFonts w:asciiTheme="majorHAnsi" w:hAnsiTheme="majorHAnsi" w:cstheme="majorHAnsi"/>
          <w:sz w:val="22"/>
          <w:szCs w:val="22"/>
        </w:rPr>
        <w:t xml:space="preserve">Child exploitation and Online protection command (CEOP) </w:t>
      </w:r>
      <w:hyperlink r:id="rId46" w:history="1">
        <w:r w:rsidRPr="00F7043D">
          <w:rPr>
            <w:rStyle w:val="Hyperlink"/>
            <w:rFonts w:asciiTheme="majorHAnsi" w:hAnsiTheme="majorHAnsi" w:cstheme="majorHAnsi"/>
            <w:sz w:val="22"/>
            <w:szCs w:val="22"/>
          </w:rPr>
          <w:t>https://www.ceop.police.uk/safety-centre/</w:t>
        </w:r>
      </w:hyperlink>
      <w:r w:rsidRPr="00F7043D">
        <w:rPr>
          <w:rFonts w:asciiTheme="majorHAnsi" w:hAnsiTheme="majorHAnsi" w:cstheme="majorHAnsi"/>
          <w:sz w:val="22"/>
          <w:szCs w:val="22"/>
        </w:rPr>
        <w:t xml:space="preserve"> </w:t>
      </w:r>
    </w:p>
    <w:p w14:paraId="32AE4E71" w14:textId="77777777" w:rsidR="001C1768" w:rsidRPr="00F7043D" w:rsidRDefault="001C1768" w:rsidP="000B5EA8">
      <w:pPr>
        <w:pStyle w:val="Default"/>
        <w:rPr>
          <w:rFonts w:asciiTheme="majorHAnsi" w:hAnsiTheme="majorHAnsi" w:cstheme="majorHAnsi"/>
          <w:sz w:val="22"/>
          <w:szCs w:val="22"/>
        </w:rPr>
      </w:pPr>
    </w:p>
    <w:p w14:paraId="2076E5D6" w14:textId="4204A703" w:rsidR="001C1768" w:rsidRPr="00F7043D" w:rsidRDefault="001C1768" w:rsidP="000B5EA8">
      <w:pPr>
        <w:spacing w:line="240" w:lineRule="auto"/>
        <w:rPr>
          <w:rFonts w:asciiTheme="majorHAnsi" w:hAnsiTheme="majorHAnsi" w:cstheme="majorHAnsi"/>
        </w:rPr>
      </w:pPr>
    </w:p>
    <w:p w14:paraId="473F1716" w14:textId="77777777" w:rsidR="00F356A3" w:rsidRPr="00F7043D" w:rsidRDefault="00F356A3" w:rsidP="000B5EA8">
      <w:pPr>
        <w:spacing w:line="240" w:lineRule="auto"/>
        <w:rPr>
          <w:rFonts w:asciiTheme="majorHAnsi" w:hAnsiTheme="majorHAnsi" w:cstheme="majorHAnsi"/>
        </w:rPr>
      </w:pPr>
    </w:p>
    <w:p w14:paraId="0F4B4028" w14:textId="2976B623" w:rsidR="001C1768" w:rsidRPr="00F7043D" w:rsidRDefault="001C1768" w:rsidP="000B5EA8">
      <w:pPr>
        <w:spacing w:line="240" w:lineRule="auto"/>
        <w:ind w:left="-5"/>
        <w:rPr>
          <w:rFonts w:asciiTheme="majorHAnsi" w:hAnsiTheme="majorHAnsi" w:cstheme="majorHAnsi"/>
          <w:b/>
          <w:bCs/>
        </w:rPr>
      </w:pPr>
      <w:r w:rsidRPr="00F7043D">
        <w:rPr>
          <w:rFonts w:asciiTheme="majorHAnsi" w:hAnsiTheme="majorHAnsi" w:cstheme="majorHAnsi"/>
          <w:b/>
          <w:bCs/>
        </w:rPr>
        <w:t xml:space="preserve">Monitoring and review </w:t>
      </w:r>
    </w:p>
    <w:p w14:paraId="4A3638A7" w14:textId="5A658939" w:rsidR="00122D4C" w:rsidRPr="00F7043D" w:rsidRDefault="00122D4C" w:rsidP="000B5EA8">
      <w:pPr>
        <w:spacing w:line="240" w:lineRule="auto"/>
        <w:ind w:left="-5"/>
        <w:rPr>
          <w:rFonts w:asciiTheme="majorHAnsi" w:hAnsiTheme="majorHAnsi" w:cstheme="majorHAnsi"/>
          <w:b/>
          <w:bCs/>
        </w:rPr>
      </w:pPr>
    </w:p>
    <w:p w14:paraId="044E2E92" w14:textId="77777777" w:rsidR="00F356A3" w:rsidRPr="00F7043D" w:rsidRDefault="00F356A3" w:rsidP="000B5EA8">
      <w:pPr>
        <w:spacing w:line="240" w:lineRule="auto"/>
        <w:ind w:left="-5"/>
        <w:rPr>
          <w:rFonts w:asciiTheme="majorHAnsi" w:hAnsiTheme="majorHAnsi" w:cstheme="majorHAnsi"/>
          <w:b/>
          <w:bCs/>
        </w:rPr>
      </w:pPr>
    </w:p>
    <w:p w14:paraId="0AEEC1FE" w14:textId="77777777" w:rsidR="001C1768" w:rsidRPr="00F7043D" w:rsidRDefault="001C1768" w:rsidP="000B5EA8">
      <w:pPr>
        <w:spacing w:line="240" w:lineRule="auto"/>
        <w:ind w:left="-5"/>
        <w:rPr>
          <w:rFonts w:asciiTheme="majorHAnsi" w:hAnsiTheme="majorHAnsi" w:cstheme="majorHAnsi"/>
          <w:b/>
          <w:bCs/>
        </w:rPr>
      </w:pPr>
      <w:r w:rsidRPr="00F7043D">
        <w:rPr>
          <w:rFonts w:asciiTheme="majorHAnsi" w:hAnsiTheme="majorHAnsi" w:cstheme="majorHAnsi"/>
          <w:b/>
          <w:bCs/>
        </w:rPr>
        <w:t>The club Lead Safeguarding Officer will meet monthly to report to the Senior Safeguarding Manager any issues or concerns and will be monitored on compliance with the EFL Safeguarding Standards</w:t>
      </w:r>
    </w:p>
    <w:p w14:paraId="0494E3FA" w14:textId="1D2833A4" w:rsidR="001C1768" w:rsidRPr="00F7043D" w:rsidRDefault="001C1768" w:rsidP="000B5EA8">
      <w:pPr>
        <w:spacing w:line="240" w:lineRule="auto"/>
        <w:ind w:left="-5"/>
        <w:rPr>
          <w:rFonts w:asciiTheme="majorHAnsi" w:hAnsiTheme="majorHAnsi" w:cstheme="majorHAnsi"/>
          <w:b/>
          <w:bCs/>
        </w:rPr>
      </w:pPr>
    </w:p>
    <w:p w14:paraId="5EFA91DC" w14:textId="13C6EF7F"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The Board of Directors for </w:t>
      </w:r>
      <w:r w:rsidR="00F43BC8" w:rsidRPr="00F7043D">
        <w:rPr>
          <w:rFonts w:asciiTheme="majorHAnsi" w:hAnsiTheme="majorHAnsi" w:cstheme="majorHAnsi"/>
        </w:rPr>
        <w:t>Notts County</w:t>
      </w:r>
      <w:r w:rsidRPr="00F7043D">
        <w:rPr>
          <w:rFonts w:asciiTheme="majorHAnsi" w:hAnsiTheme="majorHAnsi" w:cstheme="majorHAnsi"/>
        </w:rPr>
        <w:t xml:space="preserve"> Football Club approved the contents of this policy which will be reviewed annually, or sooner due to changes in legislation or lessons learned from any public enquiry into safeguarding issues. </w:t>
      </w:r>
    </w:p>
    <w:p w14:paraId="130C530C" w14:textId="001DCAAA" w:rsidR="00F43BC8" w:rsidRPr="00F7043D" w:rsidRDefault="00F43BC8" w:rsidP="000B5EA8">
      <w:pPr>
        <w:spacing w:line="240" w:lineRule="auto"/>
        <w:rPr>
          <w:rFonts w:asciiTheme="majorHAnsi" w:hAnsiTheme="majorHAnsi" w:cstheme="majorHAnsi"/>
        </w:rPr>
      </w:pPr>
    </w:p>
    <w:p w14:paraId="193B0986" w14:textId="77777777" w:rsidR="00F43BC8" w:rsidRPr="00F7043D" w:rsidRDefault="00F43BC8" w:rsidP="000B5EA8">
      <w:pPr>
        <w:spacing w:line="240" w:lineRule="auto"/>
        <w:rPr>
          <w:rFonts w:asciiTheme="majorHAnsi" w:hAnsiTheme="majorHAnsi" w:cstheme="majorHAnsi"/>
        </w:rPr>
      </w:pPr>
    </w:p>
    <w:p w14:paraId="1B4DB4EF" w14:textId="18BCF323" w:rsidR="00F43BC8" w:rsidRPr="00F7043D" w:rsidRDefault="000927C2" w:rsidP="000B5EA8">
      <w:pPr>
        <w:spacing w:line="240" w:lineRule="auto"/>
        <w:rPr>
          <w:rFonts w:asciiTheme="majorHAnsi" w:hAnsiTheme="majorHAnsi" w:cstheme="majorHAnsi"/>
          <w:b/>
          <w:bCs/>
        </w:rPr>
      </w:pPr>
      <w:r w:rsidRPr="00F7043D">
        <w:rPr>
          <w:rFonts w:asciiTheme="majorHAnsi" w:hAnsiTheme="majorHAnsi" w:cstheme="majorHAnsi"/>
        </w:rPr>
        <w:br/>
      </w:r>
    </w:p>
    <w:p w14:paraId="4B8CAC09" w14:textId="13C22D3A" w:rsidR="00F43BC8" w:rsidRPr="00F7043D" w:rsidRDefault="00F43BC8" w:rsidP="000B5EA8">
      <w:pPr>
        <w:spacing w:line="240" w:lineRule="auto"/>
        <w:rPr>
          <w:rFonts w:asciiTheme="majorHAnsi" w:hAnsiTheme="majorHAnsi" w:cstheme="majorHAnsi"/>
          <w:b/>
          <w:bCs/>
        </w:rPr>
      </w:pPr>
      <w:r w:rsidRPr="00F7043D">
        <w:rPr>
          <w:rFonts w:asciiTheme="majorHAnsi" w:hAnsiTheme="majorHAnsi" w:cstheme="majorHAnsi"/>
          <w:b/>
          <w:bCs/>
        </w:rPr>
        <w:t xml:space="preserve">Signed:                                                                           Dated: </w:t>
      </w:r>
    </w:p>
    <w:p w14:paraId="03C13E79" w14:textId="51AC9BB9" w:rsidR="00F356A3" w:rsidRPr="00F7043D" w:rsidRDefault="00F43BC8" w:rsidP="000B5EA8">
      <w:pPr>
        <w:spacing w:line="240" w:lineRule="auto"/>
        <w:rPr>
          <w:rFonts w:asciiTheme="majorHAnsi" w:hAnsiTheme="majorHAnsi" w:cstheme="majorHAnsi"/>
          <w:b/>
          <w:bCs/>
        </w:rPr>
      </w:pPr>
      <w:r w:rsidRPr="00F7043D">
        <w:rPr>
          <w:rFonts w:asciiTheme="majorHAnsi" w:hAnsiTheme="majorHAnsi" w:cstheme="majorHAnsi"/>
          <w:b/>
          <w:bCs/>
        </w:rPr>
        <w:t>(CEO)</w:t>
      </w:r>
    </w:p>
    <w:p w14:paraId="6A73EBB7" w14:textId="77777777" w:rsidR="00F356A3" w:rsidRPr="00F7043D" w:rsidRDefault="00F356A3" w:rsidP="000B5EA8">
      <w:pPr>
        <w:spacing w:line="240" w:lineRule="auto"/>
        <w:rPr>
          <w:rFonts w:asciiTheme="majorHAnsi" w:hAnsiTheme="majorHAnsi" w:cstheme="majorHAnsi"/>
          <w:b/>
          <w:bCs/>
        </w:rPr>
      </w:pPr>
    </w:p>
    <w:p w14:paraId="4EFCF852" w14:textId="77777777" w:rsidR="00F43BC8" w:rsidRPr="00F7043D" w:rsidRDefault="00F43BC8" w:rsidP="000B5EA8">
      <w:pPr>
        <w:spacing w:line="240" w:lineRule="auto"/>
        <w:rPr>
          <w:rFonts w:asciiTheme="majorHAnsi" w:hAnsiTheme="majorHAnsi" w:cstheme="majorHAnsi"/>
          <w:b/>
          <w:bCs/>
        </w:rPr>
      </w:pPr>
    </w:p>
    <w:p w14:paraId="121E511F" w14:textId="77777777" w:rsidR="00F43BC8" w:rsidRPr="00F7043D" w:rsidRDefault="00F43BC8" w:rsidP="000B5EA8">
      <w:pPr>
        <w:spacing w:line="240" w:lineRule="auto"/>
        <w:rPr>
          <w:rFonts w:asciiTheme="majorHAnsi" w:hAnsiTheme="majorHAnsi" w:cstheme="majorHAnsi"/>
          <w:b/>
          <w:bCs/>
        </w:rPr>
      </w:pPr>
    </w:p>
    <w:p w14:paraId="4DBA8CEC" w14:textId="77777777" w:rsidR="001C1768" w:rsidRPr="00F7043D" w:rsidRDefault="001C1768" w:rsidP="000B5EA8">
      <w:pPr>
        <w:spacing w:line="240" w:lineRule="auto"/>
        <w:rPr>
          <w:rFonts w:asciiTheme="majorHAnsi" w:hAnsiTheme="majorHAnsi" w:cstheme="majorHAnsi"/>
          <w:b/>
          <w:bCs/>
        </w:rPr>
      </w:pPr>
      <w:r w:rsidRPr="00F7043D">
        <w:rPr>
          <w:rFonts w:asciiTheme="majorHAnsi" w:hAnsiTheme="majorHAnsi" w:cstheme="majorHAnsi"/>
          <w:b/>
          <w:bCs/>
        </w:rPr>
        <w:t xml:space="preserve"> </w:t>
      </w:r>
    </w:p>
    <w:p w14:paraId="70B2FD4D" w14:textId="77777777" w:rsidR="00F43BC8" w:rsidRPr="00F7043D" w:rsidRDefault="00F43BC8" w:rsidP="000B5EA8">
      <w:pPr>
        <w:spacing w:line="240" w:lineRule="auto"/>
        <w:rPr>
          <w:rFonts w:asciiTheme="majorHAnsi" w:hAnsiTheme="majorHAnsi" w:cstheme="majorHAnsi"/>
          <w:b/>
          <w:bCs/>
        </w:rPr>
      </w:pPr>
      <w:bookmarkStart w:id="0" w:name="_Hlk143094242"/>
    </w:p>
    <w:p w14:paraId="59513850" w14:textId="08E9140D" w:rsidR="001C1768" w:rsidRPr="00F7043D" w:rsidRDefault="001C1768" w:rsidP="000B5EA8">
      <w:pPr>
        <w:spacing w:line="240" w:lineRule="auto"/>
        <w:rPr>
          <w:rFonts w:asciiTheme="majorHAnsi" w:hAnsiTheme="majorHAnsi" w:cstheme="majorHAnsi"/>
          <w:b/>
          <w:bCs/>
        </w:rPr>
      </w:pPr>
      <w:r w:rsidRPr="00F7043D">
        <w:rPr>
          <w:rFonts w:asciiTheme="majorHAnsi" w:hAnsiTheme="majorHAnsi" w:cstheme="majorHAnsi"/>
          <w:b/>
          <w:bCs/>
        </w:rPr>
        <w:t xml:space="preserve">Signed:                                                             </w:t>
      </w:r>
      <w:r w:rsidR="00F43BC8" w:rsidRPr="00F7043D">
        <w:rPr>
          <w:rFonts w:asciiTheme="majorHAnsi" w:hAnsiTheme="majorHAnsi" w:cstheme="majorHAnsi"/>
          <w:b/>
          <w:bCs/>
        </w:rPr>
        <w:t xml:space="preserve">              </w:t>
      </w:r>
      <w:r w:rsidRPr="00F7043D">
        <w:rPr>
          <w:rFonts w:asciiTheme="majorHAnsi" w:hAnsiTheme="majorHAnsi" w:cstheme="majorHAnsi"/>
          <w:b/>
          <w:bCs/>
        </w:rPr>
        <w:t xml:space="preserve">Dated: </w:t>
      </w:r>
    </w:p>
    <w:p w14:paraId="1BEA43BC" w14:textId="6F732F08" w:rsidR="001C1768" w:rsidRPr="00F7043D" w:rsidRDefault="001C1768" w:rsidP="000B5EA8">
      <w:pPr>
        <w:spacing w:line="240" w:lineRule="auto"/>
        <w:ind w:left="-5"/>
        <w:rPr>
          <w:rFonts w:asciiTheme="majorHAnsi" w:hAnsiTheme="majorHAnsi" w:cstheme="majorHAnsi"/>
          <w:b/>
          <w:bCs/>
        </w:rPr>
      </w:pPr>
      <w:r w:rsidRPr="00F7043D">
        <w:rPr>
          <w:rFonts w:asciiTheme="majorHAnsi" w:hAnsiTheme="majorHAnsi" w:cstheme="majorHAnsi"/>
          <w:b/>
          <w:bCs/>
        </w:rPr>
        <w:t>(</w:t>
      </w:r>
      <w:r w:rsidR="00A508C3" w:rsidRPr="00F7043D">
        <w:rPr>
          <w:rFonts w:asciiTheme="majorHAnsi" w:hAnsiTheme="majorHAnsi" w:cstheme="majorHAnsi"/>
          <w:b/>
          <w:bCs/>
        </w:rPr>
        <w:t>Senior Safeguarding Manager</w:t>
      </w:r>
      <w:r w:rsidRPr="00F7043D">
        <w:rPr>
          <w:rFonts w:asciiTheme="majorHAnsi" w:hAnsiTheme="majorHAnsi" w:cstheme="majorHAnsi"/>
          <w:b/>
          <w:bCs/>
        </w:rPr>
        <w:t xml:space="preserve">) </w:t>
      </w:r>
    </w:p>
    <w:bookmarkEnd w:id="0"/>
    <w:p w14:paraId="053541A4" w14:textId="65EF62F9" w:rsidR="001C1768" w:rsidRPr="00F7043D" w:rsidRDefault="001C1768" w:rsidP="000B5EA8">
      <w:pPr>
        <w:spacing w:after="41" w:line="240" w:lineRule="auto"/>
        <w:rPr>
          <w:rFonts w:asciiTheme="majorHAnsi" w:hAnsiTheme="majorHAnsi" w:cstheme="majorHAnsi"/>
          <w:b/>
          <w:bCs/>
        </w:rPr>
      </w:pPr>
      <w:r w:rsidRPr="00F7043D">
        <w:rPr>
          <w:rFonts w:asciiTheme="majorHAnsi" w:hAnsiTheme="majorHAnsi" w:cstheme="majorHAnsi"/>
          <w:b/>
          <w:bCs/>
        </w:rPr>
        <w:t xml:space="preserve"> </w:t>
      </w:r>
    </w:p>
    <w:p w14:paraId="2BB4E604" w14:textId="75612143" w:rsidR="00122D4C" w:rsidRPr="00F7043D" w:rsidRDefault="00122D4C" w:rsidP="000B5EA8">
      <w:pPr>
        <w:spacing w:after="41" w:line="240" w:lineRule="auto"/>
        <w:rPr>
          <w:rFonts w:asciiTheme="majorHAnsi" w:hAnsiTheme="majorHAnsi" w:cstheme="majorHAnsi"/>
          <w:b/>
          <w:bCs/>
        </w:rPr>
      </w:pPr>
    </w:p>
    <w:p w14:paraId="2A460BBD" w14:textId="77777777" w:rsidR="00F356A3" w:rsidRPr="00F7043D" w:rsidRDefault="00F356A3" w:rsidP="000B5EA8">
      <w:pPr>
        <w:spacing w:after="41" w:line="240" w:lineRule="auto"/>
        <w:rPr>
          <w:rFonts w:asciiTheme="majorHAnsi" w:hAnsiTheme="majorHAnsi" w:cstheme="majorHAnsi"/>
          <w:b/>
          <w:bCs/>
        </w:rPr>
      </w:pPr>
    </w:p>
    <w:p w14:paraId="4F4EA28F" w14:textId="77777777" w:rsidR="00F43BC8" w:rsidRPr="00F7043D" w:rsidRDefault="00F43BC8" w:rsidP="000B5EA8">
      <w:pPr>
        <w:tabs>
          <w:tab w:val="center" w:pos="1440"/>
          <w:tab w:val="center" w:pos="2160"/>
          <w:tab w:val="center" w:pos="2880"/>
          <w:tab w:val="center" w:pos="3600"/>
          <w:tab w:val="center" w:pos="4320"/>
          <w:tab w:val="center" w:pos="5804"/>
        </w:tabs>
        <w:spacing w:line="240" w:lineRule="auto"/>
        <w:rPr>
          <w:rFonts w:asciiTheme="majorHAnsi" w:hAnsiTheme="majorHAnsi" w:cstheme="majorHAnsi"/>
          <w:b/>
          <w:bCs/>
        </w:rPr>
      </w:pPr>
    </w:p>
    <w:p w14:paraId="53C56F7B" w14:textId="77777777" w:rsidR="00B81B40" w:rsidRPr="00F7043D" w:rsidRDefault="00B81B40" w:rsidP="000B5EA8">
      <w:pPr>
        <w:spacing w:line="240" w:lineRule="auto"/>
        <w:rPr>
          <w:rFonts w:asciiTheme="majorHAnsi" w:hAnsiTheme="majorHAnsi" w:cstheme="majorHAnsi"/>
          <w:b/>
          <w:bCs/>
        </w:rPr>
      </w:pPr>
      <w:bookmarkStart w:id="1" w:name="_Hlk143094900"/>
    </w:p>
    <w:p w14:paraId="6723E8D9" w14:textId="55506429" w:rsidR="001C1768" w:rsidRPr="00F7043D" w:rsidRDefault="001C1768" w:rsidP="000B5EA8">
      <w:pPr>
        <w:spacing w:line="240" w:lineRule="auto"/>
        <w:rPr>
          <w:rFonts w:asciiTheme="majorHAnsi" w:hAnsiTheme="majorHAnsi" w:cstheme="majorHAnsi"/>
          <w:b/>
          <w:bCs/>
        </w:rPr>
      </w:pPr>
      <w:r w:rsidRPr="00F7043D">
        <w:rPr>
          <w:rFonts w:asciiTheme="majorHAnsi" w:hAnsiTheme="majorHAnsi" w:cstheme="majorHAnsi"/>
          <w:b/>
          <w:bCs/>
        </w:rPr>
        <w:t xml:space="preserve">Signed:  </w:t>
      </w:r>
      <w:r w:rsidRPr="00F7043D">
        <w:rPr>
          <w:rFonts w:asciiTheme="majorHAnsi" w:hAnsiTheme="majorHAnsi" w:cstheme="majorHAnsi"/>
          <w:b/>
          <w:bCs/>
        </w:rPr>
        <w:tab/>
        <w:t xml:space="preserve"> </w:t>
      </w:r>
      <w:r w:rsidRPr="00F7043D">
        <w:rPr>
          <w:rFonts w:asciiTheme="majorHAnsi" w:hAnsiTheme="majorHAnsi" w:cstheme="majorHAnsi"/>
          <w:b/>
          <w:bCs/>
        </w:rPr>
        <w:tab/>
        <w:t xml:space="preserve"> </w:t>
      </w:r>
      <w:r w:rsidRPr="00F7043D">
        <w:rPr>
          <w:rFonts w:asciiTheme="majorHAnsi" w:hAnsiTheme="majorHAnsi" w:cstheme="majorHAnsi"/>
          <w:b/>
          <w:bCs/>
        </w:rPr>
        <w:tab/>
        <w:t xml:space="preserve"> </w:t>
      </w:r>
      <w:r w:rsidRPr="00F7043D">
        <w:rPr>
          <w:rFonts w:asciiTheme="majorHAnsi" w:hAnsiTheme="majorHAnsi" w:cstheme="majorHAnsi"/>
          <w:b/>
          <w:bCs/>
        </w:rPr>
        <w:tab/>
        <w:t xml:space="preserve"> </w:t>
      </w:r>
      <w:r w:rsidRPr="00F7043D">
        <w:rPr>
          <w:rFonts w:asciiTheme="majorHAnsi" w:hAnsiTheme="majorHAnsi" w:cstheme="majorHAnsi"/>
          <w:b/>
          <w:bCs/>
        </w:rPr>
        <w:tab/>
      </w:r>
      <w:r w:rsidR="00B81B40" w:rsidRPr="00F7043D">
        <w:rPr>
          <w:rFonts w:asciiTheme="majorHAnsi" w:hAnsiTheme="majorHAnsi" w:cstheme="majorHAnsi"/>
          <w:b/>
          <w:bCs/>
        </w:rPr>
        <w:t xml:space="preserve">    </w:t>
      </w:r>
      <w:r w:rsidRPr="00F7043D">
        <w:rPr>
          <w:rFonts w:asciiTheme="majorHAnsi" w:hAnsiTheme="majorHAnsi" w:cstheme="majorHAnsi"/>
          <w:b/>
          <w:bCs/>
        </w:rPr>
        <w:t xml:space="preserve">Dated: </w:t>
      </w:r>
    </w:p>
    <w:p w14:paraId="67A8B67B" w14:textId="04133DF7" w:rsidR="001C1768" w:rsidRPr="00F7043D" w:rsidRDefault="001C1768" w:rsidP="000B5EA8">
      <w:pPr>
        <w:spacing w:line="240" w:lineRule="auto"/>
        <w:rPr>
          <w:rFonts w:asciiTheme="majorHAnsi" w:hAnsiTheme="majorHAnsi" w:cstheme="majorHAnsi"/>
          <w:b/>
          <w:bCs/>
        </w:rPr>
      </w:pPr>
      <w:r w:rsidRPr="00F7043D">
        <w:rPr>
          <w:rFonts w:asciiTheme="majorHAnsi" w:hAnsiTheme="majorHAnsi" w:cstheme="majorHAnsi"/>
          <w:b/>
          <w:bCs/>
        </w:rPr>
        <w:t>(</w:t>
      </w:r>
      <w:r w:rsidR="000927C2" w:rsidRPr="00F7043D">
        <w:rPr>
          <w:rFonts w:asciiTheme="majorHAnsi" w:hAnsiTheme="majorHAnsi" w:cstheme="majorHAnsi"/>
          <w:b/>
          <w:bCs/>
        </w:rPr>
        <w:t xml:space="preserve">Academy </w:t>
      </w:r>
      <w:r w:rsidR="00B81B40" w:rsidRPr="00F7043D">
        <w:rPr>
          <w:rFonts w:asciiTheme="majorHAnsi" w:hAnsiTheme="majorHAnsi" w:cstheme="majorHAnsi"/>
          <w:b/>
          <w:bCs/>
        </w:rPr>
        <w:t xml:space="preserve">safeguarding Lead) </w:t>
      </w:r>
    </w:p>
    <w:p w14:paraId="4E6D6ADE" w14:textId="77777777" w:rsidR="001C1768" w:rsidRPr="00F7043D" w:rsidRDefault="001C1768" w:rsidP="000B5EA8">
      <w:pPr>
        <w:spacing w:line="240" w:lineRule="auto"/>
        <w:rPr>
          <w:rFonts w:asciiTheme="majorHAnsi" w:hAnsiTheme="majorHAnsi" w:cstheme="majorHAnsi"/>
          <w:b/>
          <w:bCs/>
        </w:rPr>
      </w:pPr>
      <w:r w:rsidRPr="00F7043D">
        <w:rPr>
          <w:rFonts w:asciiTheme="majorHAnsi" w:hAnsiTheme="majorHAnsi" w:cstheme="majorHAnsi"/>
          <w:b/>
          <w:bCs/>
        </w:rPr>
        <w:t xml:space="preserve"> </w:t>
      </w:r>
    </w:p>
    <w:p w14:paraId="781099F6" w14:textId="77777777" w:rsidR="000927C2" w:rsidRPr="00F7043D" w:rsidRDefault="000927C2" w:rsidP="000B5EA8">
      <w:pPr>
        <w:spacing w:line="240" w:lineRule="auto"/>
        <w:rPr>
          <w:rFonts w:asciiTheme="majorHAnsi" w:hAnsiTheme="majorHAnsi" w:cstheme="majorHAnsi"/>
          <w:b/>
          <w:bCs/>
        </w:rPr>
      </w:pPr>
    </w:p>
    <w:p w14:paraId="33884A0E" w14:textId="77777777" w:rsidR="000927C2" w:rsidRPr="00F7043D" w:rsidRDefault="000927C2" w:rsidP="000B5EA8">
      <w:pPr>
        <w:spacing w:line="240" w:lineRule="auto"/>
        <w:rPr>
          <w:rFonts w:asciiTheme="majorHAnsi" w:hAnsiTheme="majorHAnsi" w:cstheme="majorHAnsi"/>
          <w:b/>
          <w:bCs/>
        </w:rPr>
      </w:pPr>
    </w:p>
    <w:p w14:paraId="09E2FC20" w14:textId="77777777" w:rsidR="000927C2" w:rsidRPr="00F7043D" w:rsidRDefault="000927C2" w:rsidP="000B5EA8">
      <w:pPr>
        <w:spacing w:line="240" w:lineRule="auto"/>
        <w:rPr>
          <w:rFonts w:asciiTheme="majorHAnsi" w:hAnsiTheme="majorHAnsi" w:cstheme="majorHAnsi"/>
          <w:b/>
          <w:bCs/>
        </w:rPr>
      </w:pPr>
    </w:p>
    <w:p w14:paraId="47CE1ECA" w14:textId="77777777" w:rsidR="00B81B40" w:rsidRPr="00F7043D" w:rsidRDefault="00B81B40" w:rsidP="000B5EA8">
      <w:pPr>
        <w:spacing w:line="240" w:lineRule="auto"/>
        <w:rPr>
          <w:rFonts w:asciiTheme="majorHAnsi" w:hAnsiTheme="majorHAnsi" w:cstheme="majorHAnsi"/>
          <w:b/>
          <w:bCs/>
        </w:rPr>
      </w:pPr>
    </w:p>
    <w:bookmarkEnd w:id="1"/>
    <w:p w14:paraId="1B743FFB" w14:textId="4020DF71" w:rsidR="000927C2" w:rsidRPr="00F7043D" w:rsidRDefault="000927C2" w:rsidP="000B5EA8">
      <w:pPr>
        <w:spacing w:line="240" w:lineRule="auto"/>
        <w:rPr>
          <w:rFonts w:asciiTheme="majorHAnsi" w:hAnsiTheme="majorHAnsi" w:cstheme="majorHAnsi"/>
          <w:b/>
          <w:bCs/>
        </w:rPr>
      </w:pPr>
      <w:r w:rsidRPr="00F7043D">
        <w:rPr>
          <w:rFonts w:asciiTheme="majorHAnsi" w:hAnsiTheme="majorHAnsi" w:cstheme="majorHAnsi"/>
          <w:b/>
          <w:bCs/>
        </w:rPr>
        <w:t xml:space="preserve">Signed:  </w:t>
      </w:r>
      <w:r w:rsidRPr="00F7043D">
        <w:rPr>
          <w:rFonts w:asciiTheme="majorHAnsi" w:hAnsiTheme="majorHAnsi" w:cstheme="majorHAnsi"/>
          <w:b/>
          <w:bCs/>
        </w:rPr>
        <w:tab/>
        <w:t xml:space="preserve"> </w:t>
      </w:r>
      <w:r w:rsidRPr="00F7043D">
        <w:rPr>
          <w:rFonts w:asciiTheme="majorHAnsi" w:hAnsiTheme="majorHAnsi" w:cstheme="majorHAnsi"/>
          <w:b/>
          <w:bCs/>
        </w:rPr>
        <w:tab/>
        <w:t xml:space="preserve"> </w:t>
      </w:r>
      <w:r w:rsidRPr="00F7043D">
        <w:rPr>
          <w:rFonts w:asciiTheme="majorHAnsi" w:hAnsiTheme="majorHAnsi" w:cstheme="majorHAnsi"/>
          <w:b/>
          <w:bCs/>
        </w:rPr>
        <w:tab/>
        <w:t xml:space="preserve"> </w:t>
      </w:r>
      <w:r w:rsidRPr="00F7043D">
        <w:rPr>
          <w:rFonts w:asciiTheme="majorHAnsi" w:hAnsiTheme="majorHAnsi" w:cstheme="majorHAnsi"/>
          <w:b/>
          <w:bCs/>
        </w:rPr>
        <w:tab/>
        <w:t xml:space="preserve"> </w:t>
      </w:r>
      <w:r w:rsidRPr="00F7043D">
        <w:rPr>
          <w:rFonts w:asciiTheme="majorHAnsi" w:hAnsiTheme="majorHAnsi" w:cstheme="majorHAnsi"/>
          <w:b/>
          <w:bCs/>
        </w:rPr>
        <w:tab/>
      </w:r>
      <w:r w:rsidR="00B81B40" w:rsidRPr="00F7043D">
        <w:rPr>
          <w:rFonts w:asciiTheme="majorHAnsi" w:hAnsiTheme="majorHAnsi" w:cstheme="majorHAnsi"/>
          <w:b/>
          <w:bCs/>
        </w:rPr>
        <w:t xml:space="preserve">    </w:t>
      </w:r>
      <w:r w:rsidRPr="00F7043D">
        <w:rPr>
          <w:rFonts w:asciiTheme="majorHAnsi" w:hAnsiTheme="majorHAnsi" w:cstheme="majorHAnsi"/>
          <w:b/>
          <w:bCs/>
        </w:rPr>
        <w:t xml:space="preserve">Dated: </w:t>
      </w:r>
    </w:p>
    <w:p w14:paraId="55C75334" w14:textId="602C9735" w:rsidR="000927C2" w:rsidRPr="00F7043D" w:rsidRDefault="000927C2" w:rsidP="000B5EA8">
      <w:pPr>
        <w:spacing w:line="240" w:lineRule="auto"/>
        <w:rPr>
          <w:rFonts w:asciiTheme="majorHAnsi" w:hAnsiTheme="majorHAnsi" w:cstheme="majorHAnsi"/>
          <w:b/>
          <w:bCs/>
        </w:rPr>
      </w:pPr>
      <w:r w:rsidRPr="00F7043D">
        <w:rPr>
          <w:rFonts w:asciiTheme="majorHAnsi" w:hAnsiTheme="majorHAnsi" w:cstheme="majorHAnsi"/>
          <w:b/>
          <w:bCs/>
        </w:rPr>
        <w:t>(</w:t>
      </w:r>
      <w:r w:rsidR="00B81B40" w:rsidRPr="00F7043D">
        <w:rPr>
          <w:rFonts w:asciiTheme="majorHAnsi" w:hAnsiTheme="majorHAnsi" w:cstheme="majorHAnsi"/>
          <w:b/>
          <w:bCs/>
        </w:rPr>
        <w:t>Matchday safeguarding</w:t>
      </w:r>
      <w:r w:rsidRPr="00F7043D">
        <w:rPr>
          <w:rFonts w:asciiTheme="majorHAnsi" w:hAnsiTheme="majorHAnsi" w:cstheme="majorHAnsi"/>
          <w:b/>
          <w:bCs/>
        </w:rPr>
        <w:t xml:space="preserve"> Lead)</w:t>
      </w:r>
    </w:p>
    <w:p w14:paraId="3F3D4320" w14:textId="2AACB95B" w:rsidR="000927C2" w:rsidRPr="00F7043D" w:rsidRDefault="000927C2" w:rsidP="000B5EA8">
      <w:pPr>
        <w:spacing w:line="240" w:lineRule="auto"/>
        <w:rPr>
          <w:rFonts w:asciiTheme="majorHAnsi" w:hAnsiTheme="majorHAnsi" w:cstheme="majorHAnsi"/>
          <w:b/>
          <w:bCs/>
        </w:rPr>
      </w:pPr>
    </w:p>
    <w:p w14:paraId="6D419834" w14:textId="77777777" w:rsidR="000927C2" w:rsidRPr="00F7043D" w:rsidRDefault="000927C2" w:rsidP="000B5EA8">
      <w:pPr>
        <w:spacing w:line="240" w:lineRule="auto"/>
        <w:rPr>
          <w:rFonts w:asciiTheme="majorHAnsi" w:hAnsiTheme="majorHAnsi" w:cstheme="majorHAnsi"/>
          <w:b/>
          <w:bCs/>
        </w:rPr>
      </w:pPr>
    </w:p>
    <w:p w14:paraId="22A9E1CD" w14:textId="77777777" w:rsidR="000927C2" w:rsidRPr="00F7043D" w:rsidRDefault="000927C2" w:rsidP="000B5EA8">
      <w:pPr>
        <w:spacing w:line="240" w:lineRule="auto"/>
        <w:rPr>
          <w:rFonts w:asciiTheme="majorHAnsi" w:hAnsiTheme="majorHAnsi" w:cstheme="majorHAnsi"/>
          <w:b/>
          <w:bCs/>
        </w:rPr>
      </w:pPr>
    </w:p>
    <w:p w14:paraId="5B1A67B7" w14:textId="77777777" w:rsidR="00F43BC8" w:rsidRPr="00F7043D" w:rsidRDefault="00F43BC8" w:rsidP="000B5EA8">
      <w:pPr>
        <w:spacing w:line="240" w:lineRule="auto"/>
        <w:rPr>
          <w:rFonts w:asciiTheme="majorHAnsi" w:hAnsiTheme="majorHAnsi" w:cstheme="majorHAnsi"/>
          <w:b/>
          <w:bCs/>
        </w:rPr>
      </w:pPr>
    </w:p>
    <w:p w14:paraId="34F8EDD4" w14:textId="3B6ECA49" w:rsidR="000927C2" w:rsidRPr="00F7043D" w:rsidRDefault="000927C2" w:rsidP="000B5EA8">
      <w:pPr>
        <w:spacing w:line="240" w:lineRule="auto"/>
        <w:rPr>
          <w:rFonts w:asciiTheme="majorHAnsi" w:hAnsiTheme="majorHAnsi" w:cstheme="majorHAnsi"/>
          <w:b/>
          <w:bCs/>
        </w:rPr>
      </w:pPr>
      <w:r w:rsidRPr="00F7043D">
        <w:rPr>
          <w:rFonts w:asciiTheme="majorHAnsi" w:hAnsiTheme="majorHAnsi" w:cstheme="majorHAnsi"/>
          <w:b/>
          <w:bCs/>
        </w:rPr>
        <w:t xml:space="preserve">Signed:  </w:t>
      </w:r>
      <w:r w:rsidRPr="00F7043D">
        <w:rPr>
          <w:rFonts w:asciiTheme="majorHAnsi" w:hAnsiTheme="majorHAnsi" w:cstheme="majorHAnsi"/>
          <w:b/>
          <w:bCs/>
        </w:rPr>
        <w:tab/>
        <w:t xml:space="preserve"> </w:t>
      </w:r>
      <w:r w:rsidRPr="00F7043D">
        <w:rPr>
          <w:rFonts w:asciiTheme="majorHAnsi" w:hAnsiTheme="majorHAnsi" w:cstheme="majorHAnsi"/>
          <w:b/>
          <w:bCs/>
        </w:rPr>
        <w:tab/>
        <w:t xml:space="preserve"> </w:t>
      </w:r>
      <w:r w:rsidRPr="00F7043D">
        <w:rPr>
          <w:rFonts w:asciiTheme="majorHAnsi" w:hAnsiTheme="majorHAnsi" w:cstheme="majorHAnsi"/>
          <w:b/>
          <w:bCs/>
        </w:rPr>
        <w:tab/>
        <w:t xml:space="preserve"> </w:t>
      </w:r>
      <w:r w:rsidRPr="00F7043D">
        <w:rPr>
          <w:rFonts w:asciiTheme="majorHAnsi" w:hAnsiTheme="majorHAnsi" w:cstheme="majorHAnsi"/>
          <w:b/>
          <w:bCs/>
        </w:rPr>
        <w:tab/>
        <w:t xml:space="preserve"> </w:t>
      </w:r>
      <w:r w:rsidRPr="00F7043D">
        <w:rPr>
          <w:rFonts w:asciiTheme="majorHAnsi" w:hAnsiTheme="majorHAnsi" w:cstheme="majorHAnsi"/>
          <w:b/>
          <w:bCs/>
        </w:rPr>
        <w:tab/>
      </w:r>
      <w:r w:rsidR="0070561E">
        <w:rPr>
          <w:rFonts w:asciiTheme="majorHAnsi" w:hAnsiTheme="majorHAnsi" w:cstheme="majorHAnsi"/>
          <w:b/>
          <w:bCs/>
        </w:rPr>
        <w:t xml:space="preserve">    </w:t>
      </w:r>
      <w:r w:rsidRPr="00F7043D">
        <w:rPr>
          <w:rFonts w:asciiTheme="majorHAnsi" w:hAnsiTheme="majorHAnsi" w:cstheme="majorHAnsi"/>
          <w:b/>
          <w:bCs/>
        </w:rPr>
        <w:t xml:space="preserve"> Dated: </w:t>
      </w:r>
    </w:p>
    <w:p w14:paraId="4CC89EFA" w14:textId="77777777" w:rsidR="000927C2" w:rsidRPr="00F7043D" w:rsidRDefault="000927C2" w:rsidP="000B5EA8">
      <w:pPr>
        <w:spacing w:line="240" w:lineRule="auto"/>
        <w:rPr>
          <w:rFonts w:asciiTheme="majorHAnsi" w:hAnsiTheme="majorHAnsi" w:cstheme="majorHAnsi"/>
          <w:b/>
          <w:bCs/>
        </w:rPr>
      </w:pPr>
      <w:r w:rsidRPr="00F7043D">
        <w:rPr>
          <w:rFonts w:asciiTheme="majorHAnsi" w:hAnsiTheme="majorHAnsi" w:cstheme="majorHAnsi"/>
          <w:b/>
          <w:bCs/>
        </w:rPr>
        <w:t>(Designated Safeguarding Lead)</w:t>
      </w:r>
    </w:p>
    <w:p w14:paraId="53AD73E6" w14:textId="77777777" w:rsidR="00F43BC8" w:rsidRPr="00F7043D" w:rsidRDefault="00F43BC8" w:rsidP="000B5EA8">
      <w:pPr>
        <w:spacing w:line="240" w:lineRule="auto"/>
        <w:rPr>
          <w:rFonts w:asciiTheme="majorHAnsi" w:hAnsiTheme="majorHAnsi" w:cstheme="majorHAnsi"/>
        </w:rPr>
      </w:pPr>
    </w:p>
    <w:p w14:paraId="56A9ACD9"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380DB54C" w14:textId="77777777" w:rsidR="000927C2" w:rsidRPr="00F7043D" w:rsidRDefault="000927C2" w:rsidP="000B5EA8">
      <w:pPr>
        <w:spacing w:line="240" w:lineRule="auto"/>
        <w:rPr>
          <w:rFonts w:asciiTheme="majorHAnsi" w:hAnsiTheme="majorHAnsi" w:cstheme="majorHAnsi"/>
        </w:rPr>
      </w:pPr>
    </w:p>
    <w:p w14:paraId="39BFE38B" w14:textId="77777777" w:rsidR="000927C2" w:rsidRPr="00F7043D" w:rsidRDefault="000927C2" w:rsidP="000B5EA8">
      <w:pPr>
        <w:spacing w:line="240" w:lineRule="auto"/>
        <w:rPr>
          <w:rFonts w:asciiTheme="majorHAnsi" w:hAnsiTheme="majorHAnsi" w:cstheme="majorHAnsi"/>
        </w:rPr>
      </w:pPr>
    </w:p>
    <w:p w14:paraId="541FA040" w14:textId="77777777" w:rsidR="000927C2" w:rsidRPr="00F7043D" w:rsidRDefault="000927C2" w:rsidP="000B5EA8">
      <w:pPr>
        <w:spacing w:line="240" w:lineRule="auto"/>
        <w:rPr>
          <w:rFonts w:asciiTheme="majorHAnsi" w:hAnsiTheme="majorHAnsi" w:cstheme="majorHAnsi"/>
        </w:rPr>
      </w:pPr>
    </w:p>
    <w:p w14:paraId="0DB5683D" w14:textId="77777777" w:rsidR="000927C2" w:rsidRPr="00F7043D" w:rsidRDefault="000927C2" w:rsidP="000B5EA8">
      <w:pPr>
        <w:spacing w:line="240" w:lineRule="auto"/>
        <w:rPr>
          <w:rFonts w:asciiTheme="majorHAnsi" w:hAnsiTheme="majorHAnsi" w:cstheme="majorHAnsi"/>
        </w:rPr>
      </w:pPr>
    </w:p>
    <w:p w14:paraId="15FFA3B2" w14:textId="214A1DB0" w:rsidR="001C1768" w:rsidRDefault="001C1768" w:rsidP="000B5EA8">
      <w:pPr>
        <w:spacing w:line="240" w:lineRule="auto"/>
        <w:rPr>
          <w:rFonts w:asciiTheme="majorHAnsi" w:hAnsiTheme="majorHAnsi" w:cstheme="majorHAnsi"/>
        </w:rPr>
      </w:pPr>
    </w:p>
    <w:p w14:paraId="44A8C9F0" w14:textId="77777777" w:rsidR="000D665D" w:rsidRDefault="000D665D" w:rsidP="000B5EA8">
      <w:pPr>
        <w:spacing w:line="240" w:lineRule="auto"/>
        <w:rPr>
          <w:rFonts w:asciiTheme="majorHAnsi" w:hAnsiTheme="majorHAnsi" w:cstheme="majorHAnsi"/>
        </w:rPr>
      </w:pPr>
    </w:p>
    <w:p w14:paraId="33EBFC8C" w14:textId="77777777" w:rsidR="000D665D" w:rsidRDefault="000D665D" w:rsidP="000B5EA8">
      <w:pPr>
        <w:spacing w:line="240" w:lineRule="auto"/>
        <w:rPr>
          <w:rFonts w:asciiTheme="majorHAnsi" w:hAnsiTheme="majorHAnsi" w:cstheme="majorHAnsi"/>
        </w:rPr>
      </w:pPr>
    </w:p>
    <w:p w14:paraId="7C588F0B" w14:textId="77777777" w:rsidR="000D665D" w:rsidRDefault="000D665D" w:rsidP="000B5EA8">
      <w:pPr>
        <w:spacing w:line="240" w:lineRule="auto"/>
        <w:rPr>
          <w:rFonts w:asciiTheme="majorHAnsi" w:hAnsiTheme="majorHAnsi" w:cstheme="majorHAnsi"/>
        </w:rPr>
      </w:pPr>
    </w:p>
    <w:p w14:paraId="4DC4A6B1" w14:textId="77777777" w:rsidR="000D665D" w:rsidRDefault="000D665D" w:rsidP="000B5EA8">
      <w:pPr>
        <w:spacing w:line="240" w:lineRule="auto"/>
        <w:rPr>
          <w:rFonts w:asciiTheme="majorHAnsi" w:hAnsiTheme="majorHAnsi" w:cstheme="majorHAnsi"/>
        </w:rPr>
      </w:pPr>
    </w:p>
    <w:p w14:paraId="6843F05E" w14:textId="77777777" w:rsidR="000D665D" w:rsidRDefault="000D665D" w:rsidP="000B5EA8">
      <w:pPr>
        <w:spacing w:line="240" w:lineRule="auto"/>
        <w:rPr>
          <w:rFonts w:asciiTheme="majorHAnsi" w:hAnsiTheme="majorHAnsi" w:cstheme="majorHAnsi"/>
        </w:rPr>
      </w:pPr>
    </w:p>
    <w:p w14:paraId="0EB6FCA1" w14:textId="77777777" w:rsidR="000D665D" w:rsidRDefault="000D665D" w:rsidP="000B5EA8">
      <w:pPr>
        <w:spacing w:line="240" w:lineRule="auto"/>
        <w:rPr>
          <w:rFonts w:asciiTheme="majorHAnsi" w:hAnsiTheme="majorHAnsi" w:cstheme="majorHAnsi"/>
        </w:rPr>
      </w:pPr>
    </w:p>
    <w:p w14:paraId="19C74AF4" w14:textId="77777777" w:rsidR="000D665D" w:rsidRDefault="000D665D" w:rsidP="000B5EA8">
      <w:pPr>
        <w:spacing w:line="240" w:lineRule="auto"/>
        <w:rPr>
          <w:rFonts w:asciiTheme="majorHAnsi" w:hAnsiTheme="majorHAnsi" w:cstheme="majorHAnsi"/>
        </w:rPr>
      </w:pPr>
    </w:p>
    <w:p w14:paraId="422708C9" w14:textId="77777777" w:rsidR="00BC6321" w:rsidRDefault="00BC6321" w:rsidP="000B5EA8">
      <w:pPr>
        <w:spacing w:line="240" w:lineRule="auto"/>
        <w:rPr>
          <w:rFonts w:asciiTheme="majorHAnsi" w:hAnsiTheme="majorHAnsi" w:cstheme="majorHAnsi"/>
        </w:rPr>
      </w:pPr>
    </w:p>
    <w:p w14:paraId="1352732B" w14:textId="77777777" w:rsidR="00BC6321" w:rsidRDefault="00BC6321" w:rsidP="000B5EA8">
      <w:pPr>
        <w:spacing w:line="240" w:lineRule="auto"/>
        <w:rPr>
          <w:rFonts w:asciiTheme="majorHAnsi" w:hAnsiTheme="majorHAnsi" w:cstheme="majorHAnsi"/>
        </w:rPr>
      </w:pPr>
    </w:p>
    <w:p w14:paraId="1FCA50E5" w14:textId="77777777" w:rsidR="00BC6321" w:rsidRDefault="00BC6321" w:rsidP="000B5EA8">
      <w:pPr>
        <w:spacing w:line="240" w:lineRule="auto"/>
        <w:rPr>
          <w:rFonts w:asciiTheme="majorHAnsi" w:hAnsiTheme="majorHAnsi" w:cstheme="majorHAnsi"/>
        </w:rPr>
      </w:pPr>
    </w:p>
    <w:p w14:paraId="7B2E5999" w14:textId="77777777" w:rsidR="00BC6321" w:rsidRDefault="00BC6321" w:rsidP="000B5EA8">
      <w:pPr>
        <w:spacing w:line="240" w:lineRule="auto"/>
        <w:rPr>
          <w:rFonts w:asciiTheme="majorHAnsi" w:hAnsiTheme="majorHAnsi" w:cstheme="majorHAnsi"/>
        </w:rPr>
      </w:pPr>
    </w:p>
    <w:p w14:paraId="20068738" w14:textId="77777777" w:rsidR="00BC6321" w:rsidRDefault="00BC6321" w:rsidP="000B5EA8">
      <w:pPr>
        <w:spacing w:line="240" w:lineRule="auto"/>
        <w:rPr>
          <w:rFonts w:asciiTheme="majorHAnsi" w:hAnsiTheme="majorHAnsi" w:cstheme="majorHAnsi"/>
        </w:rPr>
      </w:pPr>
    </w:p>
    <w:p w14:paraId="47A80ECF" w14:textId="77777777" w:rsidR="00BC6321" w:rsidRDefault="00BC6321" w:rsidP="000B5EA8">
      <w:pPr>
        <w:spacing w:line="240" w:lineRule="auto"/>
        <w:rPr>
          <w:rFonts w:asciiTheme="majorHAnsi" w:hAnsiTheme="majorHAnsi" w:cstheme="majorHAnsi"/>
        </w:rPr>
      </w:pPr>
    </w:p>
    <w:p w14:paraId="4372BD0A" w14:textId="77777777" w:rsidR="00BC6321" w:rsidRDefault="00BC6321" w:rsidP="000B5EA8">
      <w:pPr>
        <w:spacing w:line="240" w:lineRule="auto"/>
        <w:rPr>
          <w:rFonts w:asciiTheme="majorHAnsi" w:hAnsiTheme="majorHAnsi" w:cstheme="majorHAnsi"/>
        </w:rPr>
      </w:pPr>
    </w:p>
    <w:p w14:paraId="65DBA883" w14:textId="154CEED2" w:rsidR="000D665D" w:rsidRPr="00F7043D" w:rsidRDefault="000D665D" w:rsidP="000B5EA8">
      <w:pPr>
        <w:spacing w:line="240" w:lineRule="auto"/>
        <w:rPr>
          <w:rFonts w:asciiTheme="majorHAnsi" w:hAnsiTheme="majorHAnsi" w:cstheme="majorHAnsi"/>
        </w:rPr>
      </w:pPr>
      <w:r>
        <w:rPr>
          <w:rFonts w:asciiTheme="majorHAnsi" w:hAnsiTheme="majorHAnsi" w:cstheme="majorHAnsi"/>
          <w:noProof/>
        </w:rPr>
        <w:lastRenderedPageBreak/>
        <w:drawing>
          <wp:inline distT="0" distB="0" distL="0" distR="0" wp14:anchorId="3BF185AC" wp14:editId="2C719119">
            <wp:extent cx="6838950" cy="542925"/>
            <wp:effectExtent l="0" t="0" r="0" b="9525"/>
            <wp:docPr id="29815868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6EE78F29" w14:textId="6A826EEE"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b/>
        </w:rPr>
        <w:t xml:space="preserve"> </w:t>
      </w:r>
    </w:p>
    <w:p w14:paraId="446C11F4"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00F99370" w14:textId="762044FC" w:rsidR="001C1768" w:rsidRPr="00F7043D" w:rsidRDefault="000927C2" w:rsidP="000B5EA8">
      <w:pPr>
        <w:spacing w:line="240" w:lineRule="auto"/>
        <w:ind w:left="-240" w:right="-779"/>
        <w:rPr>
          <w:rFonts w:asciiTheme="majorHAnsi" w:hAnsiTheme="majorHAnsi" w:cstheme="majorHAnsi"/>
        </w:rPr>
      </w:pPr>
      <w:r w:rsidRPr="00F7043D">
        <w:rPr>
          <w:rFonts w:asciiTheme="majorHAnsi" w:eastAsia="Calibri" w:hAnsiTheme="majorHAnsi" w:cstheme="majorHAnsi"/>
          <w:noProof/>
        </w:rPr>
        <mc:AlternateContent>
          <mc:Choice Requires="wps">
            <w:drawing>
              <wp:anchor distT="0" distB="0" distL="114300" distR="114300" simplePos="0" relativeHeight="251679744" behindDoc="0" locked="0" layoutInCell="1" allowOverlap="1" wp14:anchorId="7133F7A3" wp14:editId="79F7E01D">
                <wp:simplePos x="0" y="0"/>
                <wp:positionH relativeFrom="column">
                  <wp:posOffset>2894647</wp:posOffset>
                </wp:positionH>
                <wp:positionV relativeFrom="paragraph">
                  <wp:posOffset>3065462</wp:posOffset>
                </wp:positionV>
                <wp:extent cx="612775" cy="313690"/>
                <wp:effectExtent l="0" t="21907" r="70167" b="89218"/>
                <wp:wrapNone/>
                <wp:docPr id="24" name="Arrow: Left-Right 24"/>
                <wp:cNvGraphicFramePr/>
                <a:graphic xmlns:a="http://schemas.openxmlformats.org/drawingml/2006/main">
                  <a:graphicData uri="http://schemas.microsoft.com/office/word/2010/wordprocessingShape">
                    <wps:wsp>
                      <wps:cNvSpPr/>
                      <wps:spPr>
                        <a:xfrm rot="5400000">
                          <a:off x="0" y="0"/>
                          <a:ext cx="612775" cy="313690"/>
                        </a:xfrm>
                        <a:prstGeom prst="leftRightArrow">
                          <a:avLst/>
                        </a:prstGeom>
                        <a:solidFill>
                          <a:schemeClr val="tx1"/>
                        </a:solidFill>
                        <a:ln>
                          <a:solidFill>
                            <a:schemeClr val="tx1"/>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DC61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4" o:spid="_x0000_s1026" type="#_x0000_t69" style="position:absolute;margin-left:227.9pt;margin-top:241.35pt;width:48.25pt;height:24.7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" adj="5529" fillcolor="black [3213]" strokecolor="black [3213]">
                <v:shadow on="t" color="black" opacity="22937f" origin=",.5" offset="0,.63889mm"/>
              </v:shape>
            </w:pict>
          </mc:Fallback>
        </mc:AlternateContent>
      </w:r>
      <w:r w:rsidR="00F356A3" w:rsidRPr="00F7043D">
        <w:rPr>
          <w:rFonts w:asciiTheme="majorHAnsi" w:eastAsia="Calibri" w:hAnsiTheme="majorHAnsi" w:cstheme="majorHAnsi"/>
          <w:noProof/>
        </w:rPr>
        <mc:AlternateContent>
          <mc:Choice Requires="wps">
            <w:drawing>
              <wp:anchor distT="0" distB="0" distL="114300" distR="114300" simplePos="0" relativeHeight="251677696" behindDoc="0" locked="0" layoutInCell="1" allowOverlap="1" wp14:anchorId="01EDD545" wp14:editId="70AEE926">
                <wp:simplePos x="0" y="0"/>
                <wp:positionH relativeFrom="column">
                  <wp:posOffset>4053840</wp:posOffset>
                </wp:positionH>
                <wp:positionV relativeFrom="paragraph">
                  <wp:posOffset>5375910</wp:posOffset>
                </wp:positionV>
                <wp:extent cx="662940" cy="363855"/>
                <wp:effectExtent l="57150" t="19050" r="41910" b="93345"/>
                <wp:wrapNone/>
                <wp:docPr id="22" name="Arrow: Left-Right 22"/>
                <wp:cNvGraphicFramePr/>
                <a:graphic xmlns:a="http://schemas.openxmlformats.org/drawingml/2006/main">
                  <a:graphicData uri="http://schemas.microsoft.com/office/word/2010/wordprocessingShape">
                    <wps:wsp>
                      <wps:cNvSpPr/>
                      <wps:spPr>
                        <a:xfrm>
                          <a:off x="0" y="0"/>
                          <a:ext cx="662940" cy="363855"/>
                        </a:xfrm>
                        <a:prstGeom prst="leftRightArrow">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0C8E" id="Arrow: Left-Right 22" o:spid="_x0000_s1026" type="#_x0000_t69" style="position:absolute;margin-left:319.2pt;margin-top:423.3pt;width:52.2pt;height:2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" adj="5928" fillcolor="black [3213]" strokecolor="black [3213]">
                <v:shadow on="t" color="black" opacity="22937f" origin=",.5" offset="0,.63889mm"/>
              </v:shape>
            </w:pict>
          </mc:Fallback>
        </mc:AlternateContent>
      </w:r>
      <w:r w:rsidR="00F356A3" w:rsidRPr="00F7043D">
        <w:rPr>
          <w:rFonts w:asciiTheme="majorHAnsi" w:eastAsia="Calibri" w:hAnsiTheme="majorHAnsi" w:cstheme="majorHAnsi"/>
          <w:noProof/>
        </w:rPr>
        <mc:AlternateContent>
          <mc:Choice Requires="wps">
            <w:drawing>
              <wp:anchor distT="0" distB="0" distL="114300" distR="114300" simplePos="0" relativeHeight="251678720" behindDoc="0" locked="0" layoutInCell="1" allowOverlap="1" wp14:anchorId="5005CAE1" wp14:editId="49616579">
                <wp:simplePos x="0" y="0"/>
                <wp:positionH relativeFrom="column">
                  <wp:posOffset>2915603</wp:posOffset>
                </wp:positionH>
                <wp:positionV relativeFrom="paragraph">
                  <wp:posOffset>4404678</wp:posOffset>
                </wp:positionV>
                <wp:extent cx="551393" cy="431165"/>
                <wp:effectExtent l="0" t="0" r="23178" b="23177"/>
                <wp:wrapNone/>
                <wp:docPr id="23" name="Arrow: Left-Right 23"/>
                <wp:cNvGraphicFramePr/>
                <a:graphic xmlns:a="http://schemas.openxmlformats.org/drawingml/2006/main">
                  <a:graphicData uri="http://schemas.microsoft.com/office/word/2010/wordprocessingShape">
                    <wps:wsp>
                      <wps:cNvSpPr/>
                      <wps:spPr>
                        <a:xfrm rot="5400000">
                          <a:off x="0" y="0"/>
                          <a:ext cx="551393" cy="431165"/>
                        </a:xfrm>
                        <a:prstGeom prst="leftRightArrow">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BC82E" id="Arrow: Left-Right 23" o:spid="_x0000_s1026" type="#_x0000_t69" style="position:absolute;margin-left:229.6pt;margin-top:346.85pt;width:43.4pt;height:33.9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" adj="8445" fillcolor="black [3213]" strokecolor="black [3200]" strokeweight="2pt"/>
            </w:pict>
          </mc:Fallback>
        </mc:AlternateContent>
      </w:r>
      <w:r w:rsidR="00C42FA3" w:rsidRPr="00F7043D">
        <w:rPr>
          <w:rFonts w:asciiTheme="majorHAnsi" w:eastAsia="Calibri" w:hAnsiTheme="majorHAnsi" w:cstheme="majorHAnsi"/>
          <w:noProof/>
        </w:rPr>
        <mc:AlternateContent>
          <mc:Choice Requires="wps">
            <w:drawing>
              <wp:anchor distT="0" distB="0" distL="114300" distR="114300" simplePos="0" relativeHeight="251675648" behindDoc="0" locked="0" layoutInCell="1" allowOverlap="1" wp14:anchorId="53324AAE" wp14:editId="386C7EAA">
                <wp:simplePos x="0" y="0"/>
                <wp:positionH relativeFrom="column">
                  <wp:posOffset>3047365</wp:posOffset>
                </wp:positionH>
                <wp:positionV relativeFrom="paragraph">
                  <wp:posOffset>1351915</wp:posOffset>
                </wp:positionV>
                <wp:extent cx="304800" cy="552450"/>
                <wp:effectExtent l="57150" t="38100" r="38100" b="95250"/>
                <wp:wrapNone/>
                <wp:docPr id="20" name="Arrow: Up-Down 20"/>
                <wp:cNvGraphicFramePr/>
                <a:graphic xmlns:a="http://schemas.openxmlformats.org/drawingml/2006/main">
                  <a:graphicData uri="http://schemas.microsoft.com/office/word/2010/wordprocessingShape">
                    <wps:wsp>
                      <wps:cNvSpPr/>
                      <wps:spPr>
                        <a:xfrm>
                          <a:off x="0" y="0"/>
                          <a:ext cx="304800" cy="552450"/>
                        </a:xfrm>
                        <a:prstGeom prst="upDownArrow">
                          <a:avLst/>
                        </a:prstGeom>
                        <a:solidFill>
                          <a:schemeClr val="tx1"/>
                        </a:solidFill>
                        <a:ln>
                          <a:solidFill>
                            <a:schemeClr val="tx1"/>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14CF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0" o:spid="_x0000_s1026" type="#_x0000_t70" style="position:absolute;margin-left:239.95pt;margin-top:106.45pt;width:24pt;height: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" adj=",5959" fillcolor="black [3213]" strokecolor="black [3213]">
                <v:shadow on="t" color="black" opacity="22937f" origin=",.5" offset="0,.63889mm"/>
              </v:shape>
            </w:pict>
          </mc:Fallback>
        </mc:AlternateContent>
      </w:r>
      <w:r w:rsidR="008E7C41" w:rsidRPr="00F7043D">
        <w:rPr>
          <w:rFonts w:asciiTheme="majorHAnsi" w:eastAsia="Calibri" w:hAnsiTheme="majorHAnsi" w:cstheme="majorHAnsi"/>
          <w:noProof/>
        </w:rPr>
        <mc:AlternateContent>
          <mc:Choice Requires="wps">
            <w:drawing>
              <wp:anchor distT="0" distB="0" distL="114300" distR="114300" simplePos="0" relativeHeight="251676672" behindDoc="0" locked="0" layoutInCell="1" allowOverlap="1" wp14:anchorId="451BBBDA" wp14:editId="013337EA">
                <wp:simplePos x="0" y="0"/>
                <wp:positionH relativeFrom="column">
                  <wp:posOffset>1697989</wp:posOffset>
                </wp:positionH>
                <wp:positionV relativeFrom="paragraph">
                  <wp:posOffset>5396865</wp:posOffset>
                </wp:positionV>
                <wp:extent cx="705485" cy="361950"/>
                <wp:effectExtent l="57150" t="19050" r="37465" b="95250"/>
                <wp:wrapNone/>
                <wp:docPr id="21" name="Arrow: Left-Right 21"/>
                <wp:cNvGraphicFramePr/>
                <a:graphic xmlns:a="http://schemas.openxmlformats.org/drawingml/2006/main">
                  <a:graphicData uri="http://schemas.microsoft.com/office/word/2010/wordprocessingShape">
                    <wps:wsp>
                      <wps:cNvSpPr/>
                      <wps:spPr>
                        <a:xfrm flipH="1">
                          <a:off x="0" y="0"/>
                          <a:ext cx="705485" cy="361950"/>
                        </a:xfrm>
                        <a:prstGeom prst="leftRightArrow">
                          <a:avLst/>
                        </a:prstGeom>
                        <a:solidFill>
                          <a:schemeClr val="tx1"/>
                        </a:solidFill>
                        <a:ln>
                          <a:solidFill>
                            <a:schemeClr val="tx1"/>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4C9C7" id="Arrow: Left-Right 21" o:spid="_x0000_s1026" type="#_x0000_t69" style="position:absolute;margin-left:133.7pt;margin-top:424.95pt;width:55.55pt;height:28.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" adj="5541" fillcolor="black [3213]" strokecolor="black [3213]">
                <v:shadow on="t" color="black" opacity="22937f" origin=",.5" offset="0,.63889mm"/>
              </v:shape>
            </w:pict>
          </mc:Fallback>
        </mc:AlternateContent>
      </w:r>
      <w:r w:rsidR="001C1768" w:rsidRPr="00F7043D">
        <w:rPr>
          <w:rFonts w:asciiTheme="majorHAnsi" w:eastAsia="Calibri" w:hAnsiTheme="majorHAnsi" w:cstheme="majorHAnsi"/>
          <w:noProof/>
        </w:rPr>
        <mc:AlternateContent>
          <mc:Choice Requires="wpg">
            <w:drawing>
              <wp:inline distT="0" distB="0" distL="0" distR="0" wp14:anchorId="06C7328D" wp14:editId="0C08E1DE">
                <wp:extent cx="7370576" cy="6207541"/>
                <wp:effectExtent l="0" t="0" r="0" b="3175"/>
                <wp:docPr id="21381" name="Group 21381"/>
                <wp:cNvGraphicFramePr/>
                <a:graphic xmlns:a="http://schemas.openxmlformats.org/drawingml/2006/main">
                  <a:graphicData uri="http://schemas.microsoft.com/office/word/2010/wordprocessingGroup">
                    <wpg:wgp>
                      <wpg:cNvGrpSpPr/>
                      <wpg:grpSpPr>
                        <a:xfrm>
                          <a:off x="0" y="0"/>
                          <a:ext cx="7370576" cy="6207541"/>
                          <a:chOff x="0" y="1"/>
                          <a:chExt cx="6879448" cy="5396327"/>
                        </a:xfrm>
                      </wpg:grpSpPr>
                      <wps:wsp>
                        <wps:cNvPr id="1409" name="Rectangle 1409"/>
                        <wps:cNvSpPr/>
                        <wps:spPr>
                          <a:xfrm>
                            <a:off x="3017520" y="32304"/>
                            <a:ext cx="56348" cy="190519"/>
                          </a:xfrm>
                          <a:prstGeom prst="rect">
                            <a:avLst/>
                          </a:prstGeom>
                          <a:ln>
                            <a:noFill/>
                          </a:ln>
                        </wps:spPr>
                        <wps:txbx>
                          <w:txbxContent>
                            <w:p w14:paraId="2DF7550F" w14:textId="77777777" w:rsidR="001C1768" w:rsidRDefault="001C1768" w:rsidP="001C1768">
                              <w:pPr>
                                <w:spacing w:after="160" w:line="259" w:lineRule="auto"/>
                              </w:pPr>
                              <w:r>
                                <w:t xml:space="preserve"> </w:t>
                              </w:r>
                            </w:p>
                          </w:txbxContent>
                        </wps:txbx>
                        <wps:bodyPr horzOverflow="overflow" vert="horz" lIns="0" tIns="0" rIns="0" bIns="0" rtlCol="0">
                          <a:noAutofit/>
                        </wps:bodyPr>
                      </wps:wsp>
                      <wps:wsp>
                        <wps:cNvPr id="1449" name="Shape 1449"/>
                        <wps:cNvSpPr/>
                        <wps:spPr>
                          <a:xfrm>
                            <a:off x="1943031" y="1"/>
                            <a:ext cx="2324018" cy="1155700"/>
                          </a:xfrm>
                          <a:custGeom>
                            <a:avLst/>
                            <a:gdLst/>
                            <a:ahLst/>
                            <a:cxnLst/>
                            <a:rect l="0" t="0" r="0" b="0"/>
                            <a:pathLst>
                              <a:path w="2286000" h="1228725">
                                <a:moveTo>
                                  <a:pt x="0" y="0"/>
                                </a:moveTo>
                                <a:lnTo>
                                  <a:pt x="2286000" y="0"/>
                                </a:lnTo>
                                <a:lnTo>
                                  <a:pt x="2286000" y="1228725"/>
                                </a:lnTo>
                                <a:lnTo>
                                  <a:pt x="0" y="1228725"/>
                                </a:lnTo>
                                <a:lnTo>
                                  <a:pt x="0" y="0"/>
                                </a:lnTo>
                                <a:close/>
                              </a:path>
                            </a:pathLst>
                          </a:custGeom>
                          <a:noFill/>
                          <a:ln w="9525" cap="rnd" cmpd="sng" algn="ctr">
                            <a:solidFill>
                              <a:srgbClr val="000000">
                                <a:shade val="95000"/>
                                <a:satMod val="105000"/>
                              </a:srgbClr>
                            </a:solidFill>
                            <a:prstDash val="solid"/>
                            <a:miter lim="101600"/>
                          </a:ln>
                          <a:effectLst/>
                        </wps:spPr>
                        <wps:bodyPr/>
                      </wps:wsp>
                      <wps:wsp>
                        <wps:cNvPr id="1450" name="Rectangle 1450"/>
                        <wps:cNvSpPr/>
                        <wps:spPr>
                          <a:xfrm>
                            <a:off x="1861058" y="172729"/>
                            <a:ext cx="2538530" cy="253390"/>
                          </a:xfrm>
                          <a:prstGeom prst="rect">
                            <a:avLst/>
                          </a:prstGeom>
                          <a:ln>
                            <a:noFill/>
                          </a:ln>
                        </wps:spPr>
                        <wps:txbx>
                          <w:txbxContent>
                            <w:p w14:paraId="472332BD" w14:textId="77777777" w:rsidR="001C1768" w:rsidRPr="007A4468" w:rsidRDefault="001C1768" w:rsidP="001C1768">
                              <w:pPr>
                                <w:spacing w:after="160" w:line="259" w:lineRule="auto"/>
                                <w:jc w:val="center"/>
                                <w:rPr>
                                  <w:rFonts w:ascii="Inter" w:hAnsi="Inter"/>
                                </w:rPr>
                              </w:pPr>
                              <w:r w:rsidRPr="007A4468">
                                <w:rPr>
                                  <w:rFonts w:ascii="Inter" w:hAnsi="Inter"/>
                                  <w:sz w:val="32"/>
                                </w:rPr>
                                <w:t>Chair</w:t>
                              </w:r>
                            </w:p>
                          </w:txbxContent>
                        </wps:txbx>
                        <wps:bodyPr horzOverflow="overflow" vert="horz" lIns="0" tIns="0" rIns="0" bIns="0" rtlCol="0">
                          <a:noAutofit/>
                        </wps:bodyPr>
                      </wps:wsp>
                      <wps:wsp>
                        <wps:cNvPr id="1452" name="Rectangle 1452"/>
                        <wps:cNvSpPr/>
                        <wps:spPr>
                          <a:xfrm>
                            <a:off x="2687871" y="416875"/>
                            <a:ext cx="2192416" cy="253390"/>
                          </a:xfrm>
                          <a:prstGeom prst="rect">
                            <a:avLst/>
                          </a:prstGeom>
                          <a:ln>
                            <a:noFill/>
                          </a:ln>
                        </wps:spPr>
                        <wps:txbx>
                          <w:txbxContent>
                            <w:p w14:paraId="3A995921" w14:textId="1F2A5E7E" w:rsidR="001C1768" w:rsidRPr="00F43BC8" w:rsidRDefault="00FF65FE" w:rsidP="001C1768">
                              <w:pPr>
                                <w:spacing w:after="160" w:line="259" w:lineRule="auto"/>
                                <w:rPr>
                                  <w:rFonts w:ascii="Inter" w:hAnsi="Inter"/>
                                  <w:lang w:val="en-US"/>
                                </w:rPr>
                              </w:pPr>
                              <w:r>
                                <w:rPr>
                                  <w:rFonts w:ascii="Inter" w:hAnsi="Inter"/>
                                  <w:sz w:val="32"/>
                                  <w:lang w:val="en-US"/>
                                </w:rPr>
                                <w:t>Board/CEO</w:t>
                              </w:r>
                            </w:p>
                          </w:txbxContent>
                        </wps:txbx>
                        <wps:bodyPr horzOverflow="overflow" vert="horz" lIns="0" tIns="0" rIns="0" bIns="0" rtlCol="0">
                          <a:noAutofit/>
                        </wps:bodyPr>
                      </wps:wsp>
                      <wps:wsp>
                        <wps:cNvPr id="1455" name="Rectangle 1455"/>
                        <wps:cNvSpPr/>
                        <wps:spPr>
                          <a:xfrm>
                            <a:off x="2810256" y="990327"/>
                            <a:ext cx="65927" cy="222907"/>
                          </a:xfrm>
                          <a:prstGeom prst="rect">
                            <a:avLst/>
                          </a:prstGeom>
                          <a:ln>
                            <a:noFill/>
                          </a:ln>
                        </wps:spPr>
                        <wps:txbx>
                          <w:txbxContent>
                            <w:p w14:paraId="33B92402" w14:textId="77777777" w:rsidR="001C1768" w:rsidRDefault="001C1768" w:rsidP="001C1768">
                              <w:pPr>
                                <w:spacing w:after="160" w:line="259" w:lineRule="auto"/>
                              </w:pPr>
                              <w:r>
                                <w:rPr>
                                  <w:sz w:val="28"/>
                                </w:rPr>
                                <w:t xml:space="preserve"> </w:t>
                              </w:r>
                            </w:p>
                          </w:txbxContent>
                        </wps:txbx>
                        <wps:bodyPr horzOverflow="overflow" vert="horz" lIns="0" tIns="0" rIns="0" bIns="0" rtlCol="0">
                          <a:noAutofit/>
                        </wps:bodyPr>
                      </wps:wsp>
                      <wps:wsp>
                        <wps:cNvPr id="1457" name="Shape 1457"/>
                        <wps:cNvSpPr/>
                        <wps:spPr>
                          <a:xfrm>
                            <a:off x="1952556" y="1676400"/>
                            <a:ext cx="2297015" cy="835278"/>
                          </a:xfrm>
                          <a:custGeom>
                            <a:avLst/>
                            <a:gdLst/>
                            <a:ahLst/>
                            <a:cxnLst/>
                            <a:rect l="0" t="0" r="0" b="0"/>
                            <a:pathLst>
                              <a:path w="2305050" h="1076325">
                                <a:moveTo>
                                  <a:pt x="0" y="0"/>
                                </a:moveTo>
                                <a:lnTo>
                                  <a:pt x="2305050" y="0"/>
                                </a:lnTo>
                                <a:lnTo>
                                  <a:pt x="2305050" y="1076325"/>
                                </a:lnTo>
                                <a:lnTo>
                                  <a:pt x="0" y="1076325"/>
                                </a:lnTo>
                                <a:lnTo>
                                  <a:pt x="0" y="0"/>
                                </a:lnTo>
                                <a:close/>
                              </a:path>
                            </a:pathLst>
                          </a:custGeom>
                          <a:noFill/>
                          <a:ln w="9525" cap="rnd" cmpd="sng" algn="ctr">
                            <a:solidFill>
                              <a:srgbClr val="000000">
                                <a:shade val="95000"/>
                                <a:satMod val="105000"/>
                              </a:srgbClr>
                            </a:solidFill>
                            <a:prstDash val="solid"/>
                            <a:miter lim="101600"/>
                          </a:ln>
                          <a:effectLst/>
                        </wps:spPr>
                        <wps:bodyPr/>
                      </wps:wsp>
                      <wps:wsp>
                        <wps:cNvPr id="1458" name="Rectangle 1458"/>
                        <wps:cNvSpPr/>
                        <wps:spPr>
                          <a:xfrm>
                            <a:off x="2057327" y="1689975"/>
                            <a:ext cx="2209725" cy="665473"/>
                          </a:xfrm>
                          <a:prstGeom prst="rect">
                            <a:avLst/>
                          </a:prstGeom>
                          <a:ln>
                            <a:noFill/>
                          </a:ln>
                        </wps:spPr>
                        <wps:txbx>
                          <w:txbxContent>
                            <w:p w14:paraId="0ACC3ADC" w14:textId="77777777" w:rsidR="001C1768" w:rsidRPr="00E36C26" w:rsidRDefault="001C1768" w:rsidP="001C1768">
                              <w:pPr>
                                <w:spacing w:after="160" w:line="259" w:lineRule="auto"/>
                                <w:jc w:val="center"/>
                              </w:pPr>
                              <w:r>
                                <w:rPr>
                                  <w:sz w:val="32"/>
                                </w:rPr>
                                <w:t>S</w:t>
                              </w:r>
                              <w:r w:rsidRPr="007A4468">
                                <w:rPr>
                                  <w:rFonts w:ascii="Inter" w:hAnsi="Inter"/>
                                  <w:sz w:val="32"/>
                                </w:rPr>
                                <w:t>enior Safeguarding Manager</w:t>
                              </w:r>
                            </w:p>
                          </w:txbxContent>
                        </wps:txbx>
                        <wps:bodyPr horzOverflow="overflow" vert="horz" lIns="0" tIns="0" rIns="0" bIns="0" rtlCol="0">
                          <a:noAutofit/>
                        </wps:bodyPr>
                      </wps:wsp>
                      <wps:wsp>
                        <wps:cNvPr id="1462" name="Rectangle 1462"/>
                        <wps:cNvSpPr/>
                        <wps:spPr>
                          <a:xfrm>
                            <a:off x="2327022" y="2164964"/>
                            <a:ext cx="1637701" cy="253390"/>
                          </a:xfrm>
                          <a:prstGeom prst="rect">
                            <a:avLst/>
                          </a:prstGeom>
                          <a:ln>
                            <a:noFill/>
                          </a:ln>
                        </wps:spPr>
                        <wps:txbx>
                          <w:txbxContent>
                            <w:p w14:paraId="49C21DE8" w14:textId="723E5120" w:rsidR="001C1768" w:rsidRPr="000927C2" w:rsidRDefault="000927C2" w:rsidP="001C1768">
                              <w:pPr>
                                <w:spacing w:after="160" w:line="259" w:lineRule="auto"/>
                                <w:rPr>
                                  <w:rFonts w:ascii="Inter" w:hAnsi="Inter"/>
                                  <w:lang w:val="en-US"/>
                                </w:rPr>
                              </w:pPr>
                              <w:r>
                                <w:rPr>
                                  <w:rFonts w:ascii="Inter" w:hAnsi="Inter"/>
                                  <w:sz w:val="32"/>
                                  <w:lang w:val="en-US"/>
                                </w:rPr>
                                <w:t xml:space="preserve">         </w:t>
                              </w:r>
                              <w:r w:rsidR="00FF65FE">
                                <w:rPr>
                                  <w:rFonts w:ascii="Inter" w:hAnsi="Inter"/>
                                  <w:sz w:val="32"/>
                                  <w:lang w:val="en-US"/>
                                </w:rPr>
                                <w:t>Joe Palmer</w:t>
                              </w:r>
                            </w:p>
                          </w:txbxContent>
                        </wps:txbx>
                        <wps:bodyPr horzOverflow="overflow" vert="horz" lIns="0" tIns="0" rIns="0" bIns="0" rtlCol="0">
                          <a:noAutofit/>
                        </wps:bodyPr>
                      </wps:wsp>
                      <wps:wsp>
                        <wps:cNvPr id="1464" name="Shape 1464"/>
                        <wps:cNvSpPr/>
                        <wps:spPr>
                          <a:xfrm>
                            <a:off x="1971675" y="3052656"/>
                            <a:ext cx="2295374" cy="690021"/>
                          </a:xfrm>
                          <a:custGeom>
                            <a:avLst/>
                            <a:gdLst/>
                            <a:ahLst/>
                            <a:cxnLst/>
                            <a:rect l="0" t="0" r="0" b="0"/>
                            <a:pathLst>
                              <a:path w="2295525" h="790575">
                                <a:moveTo>
                                  <a:pt x="0" y="0"/>
                                </a:moveTo>
                                <a:lnTo>
                                  <a:pt x="2295525" y="0"/>
                                </a:lnTo>
                                <a:lnTo>
                                  <a:pt x="2295525" y="790575"/>
                                </a:lnTo>
                                <a:lnTo>
                                  <a:pt x="0" y="790575"/>
                                </a:lnTo>
                                <a:lnTo>
                                  <a:pt x="0" y="0"/>
                                </a:lnTo>
                                <a:close/>
                              </a:path>
                            </a:pathLst>
                          </a:custGeom>
                          <a:noFill/>
                          <a:ln w="9525" cap="rnd" cmpd="sng" algn="ctr">
                            <a:solidFill>
                              <a:srgbClr val="000000">
                                <a:shade val="95000"/>
                                <a:satMod val="105000"/>
                              </a:srgbClr>
                            </a:solidFill>
                            <a:prstDash val="solid"/>
                            <a:miter lim="101600"/>
                          </a:ln>
                          <a:effectLst/>
                        </wps:spPr>
                        <wps:bodyPr/>
                      </wps:wsp>
                      <wps:wsp>
                        <wps:cNvPr id="1465" name="Rectangle 1465"/>
                        <wps:cNvSpPr/>
                        <wps:spPr>
                          <a:xfrm>
                            <a:off x="2372868" y="3152883"/>
                            <a:ext cx="2052080" cy="222907"/>
                          </a:xfrm>
                          <a:prstGeom prst="rect">
                            <a:avLst/>
                          </a:prstGeom>
                          <a:ln>
                            <a:noFill/>
                          </a:ln>
                        </wps:spPr>
                        <wps:txbx>
                          <w:txbxContent>
                            <w:p w14:paraId="6986B7B7" w14:textId="77777777" w:rsidR="001C1768" w:rsidRDefault="001C1768" w:rsidP="001C1768">
                              <w:pPr>
                                <w:spacing w:after="160" w:line="259" w:lineRule="auto"/>
                              </w:pPr>
                              <w:r>
                                <w:rPr>
                                  <w:sz w:val="28"/>
                                </w:rPr>
                                <w:t xml:space="preserve">DSO Safeguarding </w:t>
                              </w:r>
                            </w:p>
                          </w:txbxContent>
                        </wps:txbx>
                        <wps:bodyPr horzOverflow="overflow" vert="horz" lIns="0" tIns="0" rIns="0" bIns="0" rtlCol="0">
                          <a:noAutofit/>
                        </wps:bodyPr>
                      </wps:wsp>
                      <wps:wsp>
                        <wps:cNvPr id="1466" name="Rectangle 1466"/>
                        <wps:cNvSpPr/>
                        <wps:spPr>
                          <a:xfrm>
                            <a:off x="3915156" y="3152883"/>
                            <a:ext cx="65927" cy="222907"/>
                          </a:xfrm>
                          <a:prstGeom prst="rect">
                            <a:avLst/>
                          </a:prstGeom>
                          <a:ln>
                            <a:noFill/>
                          </a:ln>
                        </wps:spPr>
                        <wps:txbx>
                          <w:txbxContent>
                            <w:p w14:paraId="4EE1F739" w14:textId="77777777" w:rsidR="001C1768" w:rsidRDefault="001C1768" w:rsidP="001C1768">
                              <w:pPr>
                                <w:spacing w:after="160" w:line="259" w:lineRule="auto"/>
                              </w:pPr>
                              <w:r>
                                <w:rPr>
                                  <w:sz w:val="28"/>
                                </w:rPr>
                                <w:t xml:space="preserve"> </w:t>
                              </w:r>
                            </w:p>
                          </w:txbxContent>
                        </wps:txbx>
                        <wps:bodyPr horzOverflow="overflow" vert="horz" lIns="0" tIns="0" rIns="0" bIns="0" rtlCol="0">
                          <a:noAutofit/>
                        </wps:bodyPr>
                      </wps:wsp>
                      <wps:wsp>
                        <wps:cNvPr id="21103" name="Rectangle 21103"/>
                        <wps:cNvSpPr/>
                        <wps:spPr>
                          <a:xfrm>
                            <a:off x="1952558" y="3357838"/>
                            <a:ext cx="3116487" cy="274691"/>
                          </a:xfrm>
                          <a:prstGeom prst="rect">
                            <a:avLst/>
                          </a:prstGeom>
                          <a:ln>
                            <a:noFill/>
                          </a:ln>
                        </wps:spPr>
                        <wps:txbx>
                          <w:txbxContent>
                            <w:p w14:paraId="2CB8762F" w14:textId="10A3D785" w:rsidR="001C1768" w:rsidRPr="00FF65FE" w:rsidRDefault="00FF65FE" w:rsidP="001C1768">
                              <w:pPr>
                                <w:spacing w:after="160" w:line="259" w:lineRule="auto"/>
                                <w:rPr>
                                  <w:lang w:val="en-US"/>
                                </w:rPr>
                              </w:pPr>
                              <w:r>
                                <w:rPr>
                                  <w:sz w:val="28"/>
                                  <w:lang w:val="en-US"/>
                                </w:rPr>
                                <w:t>Josh Bradshaw/ Greg Tempest</w:t>
                              </w:r>
                            </w:p>
                          </w:txbxContent>
                        </wps:txbx>
                        <wps:bodyPr horzOverflow="overflow" vert="horz" lIns="0" tIns="0" rIns="0" bIns="0" rtlCol="0">
                          <a:noAutofit/>
                        </wps:bodyPr>
                      </wps:wsp>
                      <wps:wsp>
                        <wps:cNvPr id="1468" name="Rectangle 1468"/>
                        <wps:cNvSpPr/>
                        <wps:spPr>
                          <a:xfrm>
                            <a:off x="1993888" y="3554912"/>
                            <a:ext cx="2273316" cy="222907"/>
                          </a:xfrm>
                          <a:prstGeom prst="rect">
                            <a:avLst/>
                          </a:prstGeom>
                          <a:ln>
                            <a:noFill/>
                          </a:ln>
                        </wps:spPr>
                        <wps:txbx>
                          <w:txbxContent>
                            <w:p w14:paraId="17353347" w14:textId="08D2B6DB" w:rsidR="001C1768" w:rsidRPr="007A4468" w:rsidRDefault="001C1768" w:rsidP="00642ECF">
                              <w:pPr>
                                <w:spacing w:after="160" w:line="259" w:lineRule="auto"/>
                                <w:rPr>
                                  <w:rFonts w:ascii="Inter" w:hAnsi="Inter"/>
                                </w:rPr>
                              </w:pPr>
                            </w:p>
                          </w:txbxContent>
                        </wps:txbx>
                        <wps:bodyPr horzOverflow="overflow" vert="horz" lIns="0" tIns="0" rIns="0" bIns="0" rtlCol="0">
                          <a:noAutofit/>
                        </wps:bodyPr>
                      </wps:wsp>
                      <wps:wsp>
                        <wps:cNvPr id="1470" name="Shape 1470"/>
                        <wps:cNvSpPr/>
                        <wps:spPr>
                          <a:xfrm>
                            <a:off x="2412240" y="4286250"/>
                            <a:ext cx="1463939" cy="1038225"/>
                          </a:xfrm>
                          <a:custGeom>
                            <a:avLst/>
                            <a:gdLst/>
                            <a:ahLst/>
                            <a:cxnLst/>
                            <a:rect l="0" t="0" r="0" b="0"/>
                            <a:pathLst>
                              <a:path w="2238375" h="1038225">
                                <a:moveTo>
                                  <a:pt x="0" y="0"/>
                                </a:moveTo>
                                <a:lnTo>
                                  <a:pt x="2238375" y="0"/>
                                </a:lnTo>
                                <a:lnTo>
                                  <a:pt x="2238375" y="1038225"/>
                                </a:lnTo>
                                <a:lnTo>
                                  <a:pt x="0" y="1038225"/>
                                </a:lnTo>
                                <a:lnTo>
                                  <a:pt x="0" y="0"/>
                                </a:lnTo>
                                <a:close/>
                              </a:path>
                            </a:pathLst>
                          </a:custGeom>
                          <a:noFill/>
                          <a:ln w="9525" cap="rnd" cmpd="sng" algn="ctr">
                            <a:solidFill>
                              <a:srgbClr val="000000">
                                <a:shade val="95000"/>
                                <a:satMod val="105000"/>
                              </a:srgbClr>
                            </a:solidFill>
                            <a:prstDash val="solid"/>
                            <a:miter lim="101600"/>
                          </a:ln>
                          <a:effectLst/>
                        </wps:spPr>
                        <wps:bodyPr/>
                      </wps:wsp>
                      <wps:wsp>
                        <wps:cNvPr id="1471" name="Rectangle 1471"/>
                        <wps:cNvSpPr/>
                        <wps:spPr>
                          <a:xfrm>
                            <a:off x="2778252" y="4372084"/>
                            <a:ext cx="988013" cy="222907"/>
                          </a:xfrm>
                          <a:prstGeom prst="rect">
                            <a:avLst/>
                          </a:prstGeom>
                          <a:ln>
                            <a:noFill/>
                          </a:ln>
                        </wps:spPr>
                        <wps:txbx>
                          <w:txbxContent>
                            <w:p w14:paraId="7A3D5CD1" w14:textId="77777777" w:rsidR="001C1768" w:rsidRDefault="001C1768" w:rsidP="001C1768">
                              <w:pPr>
                                <w:spacing w:after="160" w:line="259" w:lineRule="auto"/>
                              </w:pPr>
                              <w:r>
                                <w:rPr>
                                  <w:sz w:val="28"/>
                                </w:rPr>
                                <w:t>Academy</w:t>
                              </w:r>
                            </w:p>
                          </w:txbxContent>
                        </wps:txbx>
                        <wps:bodyPr horzOverflow="overflow" vert="horz" lIns="0" tIns="0" rIns="0" bIns="0" rtlCol="0">
                          <a:noAutofit/>
                        </wps:bodyPr>
                      </wps:wsp>
                      <wps:wsp>
                        <wps:cNvPr id="1472" name="Rectangle 1472"/>
                        <wps:cNvSpPr/>
                        <wps:spPr>
                          <a:xfrm>
                            <a:off x="3518916" y="4372084"/>
                            <a:ext cx="65927" cy="222907"/>
                          </a:xfrm>
                          <a:prstGeom prst="rect">
                            <a:avLst/>
                          </a:prstGeom>
                          <a:ln>
                            <a:noFill/>
                          </a:ln>
                        </wps:spPr>
                        <wps:txbx>
                          <w:txbxContent>
                            <w:p w14:paraId="76B3694A" w14:textId="77777777" w:rsidR="001C1768" w:rsidRDefault="001C1768" w:rsidP="001C1768">
                              <w:pPr>
                                <w:spacing w:after="160" w:line="259" w:lineRule="auto"/>
                              </w:pPr>
                              <w:r>
                                <w:rPr>
                                  <w:sz w:val="28"/>
                                </w:rPr>
                                <w:t xml:space="preserve"> </w:t>
                              </w:r>
                            </w:p>
                          </w:txbxContent>
                        </wps:txbx>
                        <wps:bodyPr horzOverflow="overflow" vert="horz" lIns="0" tIns="0" rIns="0" bIns="0" rtlCol="0">
                          <a:noAutofit/>
                        </wps:bodyPr>
                      </wps:wsp>
                      <wps:wsp>
                        <wps:cNvPr id="1473" name="Rectangle 1473"/>
                        <wps:cNvSpPr/>
                        <wps:spPr>
                          <a:xfrm>
                            <a:off x="2643387" y="4576299"/>
                            <a:ext cx="1403117" cy="222907"/>
                          </a:xfrm>
                          <a:prstGeom prst="rect">
                            <a:avLst/>
                          </a:prstGeom>
                          <a:ln>
                            <a:noFill/>
                          </a:ln>
                        </wps:spPr>
                        <wps:txbx>
                          <w:txbxContent>
                            <w:p w14:paraId="010DB2D0" w14:textId="3693F0E8" w:rsidR="001C1768" w:rsidRDefault="001C1768" w:rsidP="001C1768">
                              <w:pPr>
                                <w:spacing w:after="160" w:line="259" w:lineRule="auto"/>
                              </w:pPr>
                              <w:r>
                                <w:rPr>
                                  <w:sz w:val="28"/>
                                </w:rPr>
                                <w:t xml:space="preserve">Safeguarding </w:t>
                              </w:r>
                            </w:p>
                          </w:txbxContent>
                        </wps:txbx>
                        <wps:bodyPr horzOverflow="overflow" vert="horz" lIns="0" tIns="0" rIns="0" bIns="0" rtlCol="0">
                          <a:noAutofit/>
                        </wps:bodyPr>
                      </wps:wsp>
                      <wps:wsp>
                        <wps:cNvPr id="1474" name="Rectangle 1474"/>
                        <wps:cNvSpPr/>
                        <wps:spPr>
                          <a:xfrm>
                            <a:off x="2595378" y="4899940"/>
                            <a:ext cx="1451126" cy="496388"/>
                          </a:xfrm>
                          <a:prstGeom prst="rect">
                            <a:avLst/>
                          </a:prstGeom>
                          <a:ln>
                            <a:noFill/>
                          </a:ln>
                        </wps:spPr>
                        <wps:txbx>
                          <w:txbxContent>
                            <w:p w14:paraId="3D961B89" w14:textId="791124EB" w:rsidR="001C1768" w:rsidRPr="007A4468" w:rsidRDefault="000927C2" w:rsidP="008E7C41">
                              <w:pPr>
                                <w:spacing w:after="160" w:line="259" w:lineRule="auto"/>
                                <w:rPr>
                                  <w:rFonts w:ascii="Inter" w:hAnsi="Inter"/>
                                  <w:sz w:val="28"/>
                                </w:rPr>
                              </w:pPr>
                              <w:r>
                                <w:rPr>
                                  <w:rFonts w:ascii="Inter" w:hAnsi="Inter"/>
                                  <w:sz w:val="28"/>
                                </w:rPr>
                                <w:t>Joshua Bradshaw</w:t>
                              </w:r>
                            </w:p>
                            <w:p w14:paraId="42AB3297" w14:textId="77777777" w:rsidR="001C1768" w:rsidRDefault="001C1768" w:rsidP="001C1768">
                              <w:pPr>
                                <w:spacing w:after="160" w:line="259" w:lineRule="auto"/>
                                <w:rPr>
                                  <w:sz w:val="28"/>
                                </w:rPr>
                              </w:pPr>
                            </w:p>
                            <w:p w14:paraId="3CC0A0F3" w14:textId="77777777" w:rsidR="001C1768" w:rsidRDefault="001C1768" w:rsidP="001C1768">
                              <w:pPr>
                                <w:spacing w:after="160" w:line="259" w:lineRule="auto"/>
                              </w:pPr>
                              <w:r>
                                <w:rPr>
                                  <w:sz w:val="28"/>
                                </w:rPr>
                                <w:t>Oli</w:t>
                              </w:r>
                            </w:p>
                          </w:txbxContent>
                        </wps:txbx>
                        <wps:bodyPr horzOverflow="overflow" vert="horz" lIns="0" tIns="0" rIns="0" bIns="0" rtlCol="0">
                          <a:noAutofit/>
                        </wps:bodyPr>
                      </wps:wsp>
                      <wps:wsp>
                        <wps:cNvPr id="1475" name="Rectangle 1475"/>
                        <wps:cNvSpPr/>
                        <wps:spPr>
                          <a:xfrm>
                            <a:off x="3148596" y="4986229"/>
                            <a:ext cx="65927" cy="222907"/>
                          </a:xfrm>
                          <a:prstGeom prst="rect">
                            <a:avLst/>
                          </a:prstGeom>
                          <a:ln>
                            <a:noFill/>
                          </a:ln>
                        </wps:spPr>
                        <wps:txbx>
                          <w:txbxContent>
                            <w:p w14:paraId="13BA981A" w14:textId="77777777" w:rsidR="001C1768" w:rsidRDefault="001C1768" w:rsidP="001C1768">
                              <w:pPr>
                                <w:spacing w:after="160" w:line="259" w:lineRule="auto"/>
                              </w:pPr>
                              <w:r>
                                <w:rPr>
                                  <w:sz w:val="28"/>
                                </w:rPr>
                                <w:t xml:space="preserve"> </w:t>
                              </w:r>
                            </w:p>
                          </w:txbxContent>
                        </wps:txbx>
                        <wps:bodyPr horzOverflow="overflow" vert="horz" lIns="0" tIns="0" rIns="0" bIns="0" rtlCol="0">
                          <a:noAutofit/>
                        </wps:bodyPr>
                      </wps:wsp>
                      <wps:wsp>
                        <wps:cNvPr id="1477" name="Shape 1477"/>
                        <wps:cNvSpPr/>
                        <wps:spPr>
                          <a:xfrm>
                            <a:off x="4562475" y="4324350"/>
                            <a:ext cx="1819275" cy="981075"/>
                          </a:xfrm>
                          <a:custGeom>
                            <a:avLst/>
                            <a:gdLst/>
                            <a:ahLst/>
                            <a:cxnLst/>
                            <a:rect l="0" t="0" r="0" b="0"/>
                            <a:pathLst>
                              <a:path w="1819275" h="981075">
                                <a:moveTo>
                                  <a:pt x="0" y="0"/>
                                </a:moveTo>
                                <a:lnTo>
                                  <a:pt x="1819275" y="0"/>
                                </a:lnTo>
                                <a:lnTo>
                                  <a:pt x="1819275" y="981075"/>
                                </a:lnTo>
                                <a:lnTo>
                                  <a:pt x="0" y="981075"/>
                                </a:lnTo>
                                <a:lnTo>
                                  <a:pt x="0" y="0"/>
                                </a:lnTo>
                                <a:close/>
                              </a:path>
                            </a:pathLst>
                          </a:custGeom>
                          <a:noFill/>
                          <a:ln w="9525" cap="rnd" cmpd="sng" algn="ctr">
                            <a:solidFill>
                              <a:srgbClr val="000000">
                                <a:shade val="95000"/>
                                <a:satMod val="105000"/>
                              </a:srgbClr>
                            </a:solidFill>
                            <a:prstDash val="solid"/>
                            <a:miter lim="101600"/>
                          </a:ln>
                          <a:effectLst/>
                        </wps:spPr>
                        <wps:bodyPr/>
                      </wps:wsp>
                      <wps:wsp>
                        <wps:cNvPr id="1478" name="Rectangle 1478"/>
                        <wps:cNvSpPr/>
                        <wps:spPr>
                          <a:xfrm>
                            <a:off x="4605183" y="4353392"/>
                            <a:ext cx="1760282" cy="490558"/>
                          </a:xfrm>
                          <a:prstGeom prst="rect">
                            <a:avLst/>
                          </a:prstGeom>
                          <a:ln>
                            <a:noFill/>
                          </a:ln>
                        </wps:spPr>
                        <wps:txbx>
                          <w:txbxContent>
                            <w:p w14:paraId="0FB45192" w14:textId="32AB6CA3" w:rsidR="001C1768" w:rsidRPr="000927C2" w:rsidRDefault="000927C2" w:rsidP="000927C2">
                              <w:pPr>
                                <w:spacing w:after="160" w:line="259" w:lineRule="auto"/>
                                <w:jc w:val="center"/>
                                <w:rPr>
                                  <w:lang w:val="en-US"/>
                                </w:rPr>
                              </w:pPr>
                              <w:r>
                                <w:rPr>
                                  <w:sz w:val="28"/>
                                  <w:lang w:val="en-US"/>
                                </w:rPr>
                                <w:t>Match Day Safeguarding Lead</w:t>
                              </w:r>
                            </w:p>
                          </w:txbxContent>
                        </wps:txbx>
                        <wps:bodyPr horzOverflow="overflow" vert="horz" lIns="0" tIns="0" rIns="0" bIns="0" rtlCol="0">
                          <a:noAutofit/>
                        </wps:bodyPr>
                      </wps:wsp>
                      <wps:wsp>
                        <wps:cNvPr id="1479" name="Rectangle 1479"/>
                        <wps:cNvSpPr/>
                        <wps:spPr>
                          <a:xfrm>
                            <a:off x="5768340" y="4410184"/>
                            <a:ext cx="65928" cy="222907"/>
                          </a:xfrm>
                          <a:prstGeom prst="rect">
                            <a:avLst/>
                          </a:prstGeom>
                          <a:ln>
                            <a:noFill/>
                          </a:ln>
                        </wps:spPr>
                        <wps:txbx>
                          <w:txbxContent>
                            <w:p w14:paraId="7EE315C6" w14:textId="77777777" w:rsidR="001C1768" w:rsidRDefault="001C1768" w:rsidP="001C1768">
                              <w:pPr>
                                <w:spacing w:after="160" w:line="259" w:lineRule="auto"/>
                              </w:pPr>
                              <w:r>
                                <w:rPr>
                                  <w:sz w:val="28"/>
                                </w:rPr>
                                <w:t xml:space="preserve"> </w:t>
                              </w:r>
                            </w:p>
                          </w:txbxContent>
                        </wps:txbx>
                        <wps:bodyPr horzOverflow="overflow" vert="horz" lIns="0" tIns="0" rIns="0" bIns="0" rtlCol="0">
                          <a:noAutofit/>
                        </wps:bodyPr>
                      </wps:wsp>
                      <wps:wsp>
                        <wps:cNvPr id="1480" name="Rectangle 1480"/>
                        <wps:cNvSpPr/>
                        <wps:spPr>
                          <a:xfrm>
                            <a:off x="5670317" y="4576299"/>
                            <a:ext cx="1209131" cy="222907"/>
                          </a:xfrm>
                          <a:prstGeom prst="rect">
                            <a:avLst/>
                          </a:prstGeom>
                          <a:ln>
                            <a:noFill/>
                          </a:ln>
                        </wps:spPr>
                        <wps:txbx>
                          <w:txbxContent>
                            <w:p w14:paraId="3F31F6C2" w14:textId="2C7A5067" w:rsidR="001C1768" w:rsidRPr="000927C2" w:rsidRDefault="001C1768" w:rsidP="001C1768">
                              <w:pPr>
                                <w:spacing w:after="160" w:line="259" w:lineRule="auto"/>
                                <w:rPr>
                                  <w:lang w:val="en-US"/>
                                </w:rPr>
                              </w:pPr>
                            </w:p>
                          </w:txbxContent>
                        </wps:txbx>
                        <wps:bodyPr horzOverflow="overflow" vert="horz" lIns="0" tIns="0" rIns="0" bIns="0" rtlCol="0">
                          <a:noAutofit/>
                        </wps:bodyPr>
                      </wps:wsp>
                      <wps:wsp>
                        <wps:cNvPr id="1481" name="Rectangle 1481"/>
                        <wps:cNvSpPr/>
                        <wps:spPr>
                          <a:xfrm>
                            <a:off x="5107900" y="4767456"/>
                            <a:ext cx="1103814" cy="222907"/>
                          </a:xfrm>
                          <a:prstGeom prst="rect">
                            <a:avLst/>
                          </a:prstGeom>
                          <a:ln>
                            <a:noFill/>
                          </a:ln>
                        </wps:spPr>
                        <wps:txbx>
                          <w:txbxContent>
                            <w:p w14:paraId="3A511856" w14:textId="35EB5760" w:rsidR="001C1768" w:rsidRDefault="001C1768" w:rsidP="001C1768">
                              <w:pPr>
                                <w:spacing w:after="160" w:line="259" w:lineRule="auto"/>
                              </w:pPr>
                              <w:r>
                                <w:rPr>
                                  <w:sz w:val="28"/>
                                </w:rPr>
                                <w:t xml:space="preserve"> </w:t>
                              </w:r>
                            </w:p>
                          </w:txbxContent>
                        </wps:txbx>
                        <wps:bodyPr horzOverflow="overflow" vert="horz" lIns="0" tIns="0" rIns="0" bIns="0" rtlCol="0">
                          <a:noAutofit/>
                        </wps:bodyPr>
                      </wps:wsp>
                      <wps:wsp>
                        <wps:cNvPr id="1482" name="Rectangle 1482"/>
                        <wps:cNvSpPr/>
                        <wps:spPr>
                          <a:xfrm>
                            <a:off x="5003034" y="4840559"/>
                            <a:ext cx="1762496" cy="222907"/>
                          </a:xfrm>
                          <a:prstGeom prst="rect">
                            <a:avLst/>
                          </a:prstGeom>
                          <a:ln>
                            <a:noFill/>
                          </a:ln>
                        </wps:spPr>
                        <wps:txbx>
                          <w:txbxContent>
                            <w:p w14:paraId="538B52F1" w14:textId="2E2715C1" w:rsidR="001C1768" w:rsidRPr="000927C2" w:rsidRDefault="000927C2" w:rsidP="001C1768">
                              <w:pPr>
                                <w:spacing w:after="160" w:line="259" w:lineRule="auto"/>
                                <w:rPr>
                                  <w:lang w:val="en-US"/>
                                </w:rPr>
                              </w:pPr>
                              <w:r>
                                <w:rPr>
                                  <w:sz w:val="28"/>
                                  <w:lang w:val="en-US"/>
                                </w:rPr>
                                <w:t xml:space="preserve">Kirsty Pringle </w:t>
                              </w:r>
                            </w:p>
                          </w:txbxContent>
                        </wps:txbx>
                        <wps:bodyPr horzOverflow="overflow" vert="horz" lIns="0" tIns="0" rIns="0" bIns="0" rtlCol="0">
                          <a:noAutofit/>
                        </wps:bodyPr>
                      </wps:wsp>
                      <wps:wsp>
                        <wps:cNvPr id="1484" name="Shape 1484"/>
                        <wps:cNvSpPr/>
                        <wps:spPr>
                          <a:xfrm>
                            <a:off x="0" y="4286250"/>
                            <a:ext cx="1657350" cy="1057275"/>
                          </a:xfrm>
                          <a:custGeom>
                            <a:avLst/>
                            <a:gdLst/>
                            <a:ahLst/>
                            <a:cxnLst/>
                            <a:rect l="0" t="0" r="0" b="0"/>
                            <a:pathLst>
                              <a:path w="1657350" h="1057275">
                                <a:moveTo>
                                  <a:pt x="0" y="0"/>
                                </a:moveTo>
                                <a:lnTo>
                                  <a:pt x="1657350" y="0"/>
                                </a:lnTo>
                                <a:lnTo>
                                  <a:pt x="1657350" y="1057275"/>
                                </a:lnTo>
                                <a:lnTo>
                                  <a:pt x="0" y="1057275"/>
                                </a:lnTo>
                                <a:lnTo>
                                  <a:pt x="0" y="0"/>
                                </a:lnTo>
                                <a:close/>
                              </a:path>
                            </a:pathLst>
                          </a:custGeom>
                          <a:noFill/>
                          <a:ln w="9525" cap="rnd" cmpd="sng" algn="ctr">
                            <a:solidFill>
                              <a:srgbClr val="000000">
                                <a:shade val="95000"/>
                                <a:satMod val="105000"/>
                              </a:srgbClr>
                            </a:solidFill>
                            <a:prstDash val="solid"/>
                            <a:miter lim="101600"/>
                          </a:ln>
                          <a:effectLst/>
                        </wps:spPr>
                        <wps:bodyPr/>
                      </wps:wsp>
                      <wps:wsp>
                        <wps:cNvPr id="1485" name="Rectangle 1485"/>
                        <wps:cNvSpPr/>
                        <wps:spPr>
                          <a:xfrm>
                            <a:off x="102108" y="4372084"/>
                            <a:ext cx="1933694" cy="222907"/>
                          </a:xfrm>
                          <a:prstGeom prst="rect">
                            <a:avLst/>
                          </a:prstGeom>
                          <a:ln>
                            <a:noFill/>
                          </a:ln>
                        </wps:spPr>
                        <wps:txbx>
                          <w:txbxContent>
                            <w:p w14:paraId="6329633D" w14:textId="015AECB4" w:rsidR="001C1768" w:rsidRDefault="008E7C41" w:rsidP="001C1768">
                              <w:pPr>
                                <w:spacing w:after="160" w:line="259" w:lineRule="auto"/>
                              </w:pPr>
                              <w:r>
                                <w:rPr>
                                  <w:sz w:val="28"/>
                                </w:rPr>
                                <w:t xml:space="preserve">     Player Care</w:t>
                              </w:r>
                            </w:p>
                          </w:txbxContent>
                        </wps:txbx>
                        <wps:bodyPr horzOverflow="overflow" vert="horz" lIns="0" tIns="0" rIns="0" bIns="0" rtlCol="0">
                          <a:noAutofit/>
                        </wps:bodyPr>
                      </wps:wsp>
                      <wps:wsp>
                        <wps:cNvPr id="1486" name="Rectangle 1486"/>
                        <wps:cNvSpPr/>
                        <wps:spPr>
                          <a:xfrm>
                            <a:off x="1554480" y="4372084"/>
                            <a:ext cx="65928" cy="222907"/>
                          </a:xfrm>
                          <a:prstGeom prst="rect">
                            <a:avLst/>
                          </a:prstGeom>
                          <a:ln>
                            <a:noFill/>
                          </a:ln>
                        </wps:spPr>
                        <wps:txbx>
                          <w:txbxContent>
                            <w:p w14:paraId="7F72EEB7" w14:textId="77777777" w:rsidR="001C1768" w:rsidRDefault="001C1768" w:rsidP="001C1768">
                              <w:pPr>
                                <w:spacing w:after="160" w:line="259" w:lineRule="auto"/>
                              </w:pPr>
                              <w:r>
                                <w:rPr>
                                  <w:sz w:val="28"/>
                                </w:rPr>
                                <w:t xml:space="preserve"> </w:t>
                              </w:r>
                            </w:p>
                          </w:txbxContent>
                        </wps:txbx>
                        <wps:bodyPr horzOverflow="overflow" vert="horz" lIns="0" tIns="0" rIns="0" bIns="0" rtlCol="0">
                          <a:noAutofit/>
                        </wps:bodyPr>
                      </wps:wsp>
                      <wps:wsp>
                        <wps:cNvPr id="1487" name="Rectangle 1487"/>
                        <wps:cNvSpPr/>
                        <wps:spPr>
                          <a:xfrm>
                            <a:off x="565404" y="4576299"/>
                            <a:ext cx="763148" cy="222907"/>
                          </a:xfrm>
                          <a:prstGeom prst="rect">
                            <a:avLst/>
                          </a:prstGeom>
                          <a:ln>
                            <a:noFill/>
                          </a:ln>
                        </wps:spPr>
                        <wps:txbx>
                          <w:txbxContent>
                            <w:p w14:paraId="76891D0B" w14:textId="77777777" w:rsidR="001C1768" w:rsidRDefault="001C1768" w:rsidP="001C1768">
                              <w:pPr>
                                <w:spacing w:after="160" w:line="259" w:lineRule="auto"/>
                              </w:pPr>
                              <w:r>
                                <w:rPr>
                                  <w:sz w:val="28"/>
                                </w:rPr>
                                <w:t xml:space="preserve">Officer </w:t>
                              </w:r>
                            </w:p>
                          </w:txbxContent>
                        </wps:txbx>
                        <wps:bodyPr horzOverflow="overflow" vert="horz" lIns="0" tIns="0" rIns="0" bIns="0" rtlCol="0">
                          <a:noAutofit/>
                        </wps:bodyPr>
                      </wps:wsp>
                      <wps:wsp>
                        <wps:cNvPr id="1488" name="Rectangle 1488"/>
                        <wps:cNvSpPr/>
                        <wps:spPr>
                          <a:xfrm>
                            <a:off x="324288" y="4899931"/>
                            <a:ext cx="1590089" cy="222907"/>
                          </a:xfrm>
                          <a:prstGeom prst="rect">
                            <a:avLst/>
                          </a:prstGeom>
                          <a:ln>
                            <a:noFill/>
                          </a:ln>
                        </wps:spPr>
                        <wps:txbx>
                          <w:txbxContent>
                            <w:p w14:paraId="0710B7D6" w14:textId="483954E5" w:rsidR="001C1768" w:rsidRPr="000927C2" w:rsidRDefault="000927C2" w:rsidP="001C1768">
                              <w:pPr>
                                <w:spacing w:after="160" w:line="259" w:lineRule="auto"/>
                                <w:rPr>
                                  <w:lang w:val="en-US"/>
                                </w:rPr>
                              </w:pPr>
                              <w:r>
                                <w:rPr>
                                  <w:sz w:val="28"/>
                                  <w:lang w:val="en-US"/>
                                </w:rPr>
                                <w:t>Greg Tempest</w:t>
                              </w:r>
                            </w:p>
                          </w:txbxContent>
                        </wps:txbx>
                        <wps:bodyPr horzOverflow="overflow" vert="horz" lIns="0" tIns="0" rIns="0" bIns="0" rtlCol="0">
                          <a:noAutofit/>
                        </wps:bodyPr>
                      </wps:wsp>
                      <wps:wsp>
                        <wps:cNvPr id="1489" name="Rectangle 1489"/>
                        <wps:cNvSpPr/>
                        <wps:spPr>
                          <a:xfrm>
                            <a:off x="827338" y="4984625"/>
                            <a:ext cx="65928" cy="222907"/>
                          </a:xfrm>
                          <a:prstGeom prst="rect">
                            <a:avLst/>
                          </a:prstGeom>
                          <a:ln>
                            <a:noFill/>
                          </a:ln>
                        </wps:spPr>
                        <wps:txbx>
                          <w:txbxContent>
                            <w:p w14:paraId="0AE8A07F" w14:textId="77777777" w:rsidR="001C1768" w:rsidRDefault="001C1768" w:rsidP="001C1768">
                              <w:pPr>
                                <w:spacing w:after="160" w:line="259" w:lineRule="auto"/>
                              </w:pPr>
                              <w:r>
                                <w:rPr>
                                  <w:sz w:val="28"/>
                                </w:rPr>
                                <w:t xml:space="preserve"> </w:t>
                              </w:r>
                            </w:p>
                          </w:txbxContent>
                        </wps:txbx>
                        <wps:bodyPr horzOverflow="overflow" vert="horz" lIns="0" tIns="0" rIns="0" bIns="0" rtlCol="0">
                          <a:noAutofit/>
                        </wps:bodyPr>
                      </wps:wsp>
                    </wpg:wgp>
                  </a:graphicData>
                </a:graphic>
              </wp:inline>
            </w:drawing>
          </mc:Choice>
          <mc:Fallback>
            <w:pict>
              <v:group w14:anchorId="06C7328D" id="Group 21381" o:spid="_x0000_s1026" style="width:580.35pt;height:488.8pt;mso-position-horizontal-relative:char;mso-position-vertical-relative:line" coordorigin="" coordsize="68794,5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">
                <v:rect id="Rectangle 1409" o:spid="_x0000_s1027" style="position:absolute;left:30175;top:32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8NwwAAAN0AAAAPAAAAZHJzL2Rvd25yZXYueG1sRE9Li8Iw&#10;EL4v+B/CCN7WVB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Ix6vDcMAAADdAAAADwAA&#10;AAAAAAAAAAAAAAAHAgAAZHJzL2Rvd25yZXYueG1sUEsFBgAAAAADAAMAtwAAAPcCAAAAAA==&#10;" filled="f" stroked="f">
                  <v:textbox inset="0,0,0,0">
                    <w:txbxContent>
                      <w:p w14:paraId="2DF7550F" w14:textId="77777777" w:rsidR="001C1768" w:rsidRDefault="001C1768" w:rsidP="001C1768">
                        <w:pPr>
                          <w:spacing w:after="160" w:line="259" w:lineRule="auto"/>
                        </w:pPr>
                        <w:r>
                          <w:t xml:space="preserve"> </w:t>
                        </w:r>
                      </w:p>
                    </w:txbxContent>
                  </v:textbox>
                </v:rect>
                <v:shape id="Shape 1449" o:spid="_x0000_s1028" style="position:absolute;left:19430;width:23240;height:11557;visibility:visible;mso-wrap-style:square;v-text-anchor:top" coordsize="2286000,122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" path="m,l2286000,r,1228725l,1228725,,xe" filled="f">
                  <v:stroke miterlimit="66585f" joinstyle="miter" endcap="round"/>
                  <v:path arrowok="t" textboxrect="0,0,2286000,1228725"/>
                </v:shape>
                <v:rect id="Rectangle 1450" o:spid="_x0000_s1029" style="position:absolute;left:18610;top:1727;width:2538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m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KGXKY3HAAAA3QAA&#10;AA8AAAAAAAAAAAAAAAAABwIAAGRycy9kb3ducmV2LnhtbFBLBQYAAAAAAwADALcAAAD7AgAAAAA=&#10;" filled="f" stroked="f">
                  <v:textbox inset="0,0,0,0">
                    <w:txbxContent>
                      <w:p w14:paraId="472332BD" w14:textId="77777777" w:rsidR="001C1768" w:rsidRPr="007A4468" w:rsidRDefault="001C1768" w:rsidP="001C1768">
                        <w:pPr>
                          <w:spacing w:after="160" w:line="259" w:lineRule="auto"/>
                          <w:jc w:val="center"/>
                          <w:rPr>
                            <w:rFonts w:ascii="Inter" w:hAnsi="Inter"/>
                          </w:rPr>
                        </w:pPr>
                        <w:r w:rsidRPr="007A4468">
                          <w:rPr>
                            <w:rFonts w:ascii="Inter" w:hAnsi="Inter"/>
                            <w:sz w:val="32"/>
                          </w:rPr>
                          <w:t>Chair</w:t>
                        </w:r>
                      </w:p>
                    </w:txbxContent>
                  </v:textbox>
                </v:rect>
                <v:rect id="Rectangle 1452" o:spid="_x0000_s1030" style="position:absolute;left:26878;top:4168;width:2192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14:paraId="3A995921" w14:textId="1F2A5E7E" w:rsidR="001C1768" w:rsidRPr="00F43BC8" w:rsidRDefault="00FF65FE" w:rsidP="001C1768">
                        <w:pPr>
                          <w:spacing w:after="160" w:line="259" w:lineRule="auto"/>
                          <w:rPr>
                            <w:rFonts w:ascii="Inter" w:hAnsi="Inter"/>
                            <w:lang w:val="en-US"/>
                          </w:rPr>
                        </w:pPr>
                        <w:r>
                          <w:rPr>
                            <w:rFonts w:ascii="Inter" w:hAnsi="Inter"/>
                            <w:sz w:val="32"/>
                            <w:lang w:val="en-US"/>
                          </w:rPr>
                          <w:t>Board/CEO</w:t>
                        </w:r>
                      </w:p>
                    </w:txbxContent>
                  </v:textbox>
                </v:rect>
                <v:rect id="Rectangle 1455" o:spid="_x0000_s1031" style="position:absolute;left:28102;top:9903;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oVwwAAAN0AAAAPAAAAZHJzL2Rvd25yZXYueG1sRE9Li8Iw&#10;EL4v+B/CCN7WVNF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seCKFcMAAADdAAAADwAA&#10;AAAAAAAAAAAAAAAHAgAAZHJzL2Rvd25yZXYueG1sUEsFBgAAAAADAAMAtwAAAPcCAAAAAA==&#10;" filled="f" stroked="f">
                  <v:textbox inset="0,0,0,0">
                    <w:txbxContent>
                      <w:p w14:paraId="33B92402" w14:textId="77777777" w:rsidR="001C1768" w:rsidRDefault="001C1768" w:rsidP="001C1768">
                        <w:pPr>
                          <w:spacing w:after="160" w:line="259" w:lineRule="auto"/>
                        </w:pPr>
                        <w:r>
                          <w:rPr>
                            <w:sz w:val="28"/>
                          </w:rPr>
                          <w:t xml:space="preserve"> </w:t>
                        </w:r>
                      </w:p>
                    </w:txbxContent>
                  </v:textbox>
                </v:rect>
                <v:shape id="Shape 1457" o:spid="_x0000_s1032" style="position:absolute;left:19525;top:16764;width:22970;height:8352;visibility:visible;mso-wrap-style:square;v-text-anchor:top" coordsize="2305050,10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" path="m,l2305050,r,1076325l,1076325,,xe" filled="f">
                  <v:stroke miterlimit="66585f" joinstyle="miter" endcap="round"/>
                  <v:path arrowok="t" textboxrect="0,0,2305050,1076325"/>
                </v:shape>
                <v:rect id="Rectangle 1458" o:spid="_x0000_s1033" style="position:absolute;left:20573;top:16899;width:22097;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SW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F/hJYvHAAAA3QAA&#10;AA8AAAAAAAAAAAAAAAAABwIAAGRycy9kb3ducmV2LnhtbFBLBQYAAAAAAwADALcAAAD7AgAAAAA=&#10;" filled="f" stroked="f">
                  <v:textbox inset="0,0,0,0">
                    <w:txbxContent>
                      <w:p w14:paraId="0ACC3ADC" w14:textId="77777777" w:rsidR="001C1768" w:rsidRPr="00E36C26" w:rsidRDefault="001C1768" w:rsidP="001C1768">
                        <w:pPr>
                          <w:spacing w:after="160" w:line="259" w:lineRule="auto"/>
                          <w:jc w:val="center"/>
                        </w:pPr>
                        <w:r>
                          <w:rPr>
                            <w:sz w:val="32"/>
                          </w:rPr>
                          <w:t>S</w:t>
                        </w:r>
                        <w:r w:rsidRPr="007A4468">
                          <w:rPr>
                            <w:rFonts w:ascii="Inter" w:hAnsi="Inter"/>
                            <w:sz w:val="32"/>
                          </w:rPr>
                          <w:t>enior Safeguarding Manager</w:t>
                        </w:r>
                      </w:p>
                    </w:txbxContent>
                  </v:textbox>
                </v:rect>
                <v:rect id="Rectangle 1462" o:spid="_x0000_s1034" style="position:absolute;left:23270;top:21649;width:16377;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jcwwAAAN0AAAAPAAAAZHJzL2Rvd25yZXYueG1sRE9Li8Iw&#10;EL4L/ocwC940XR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8GXY3MMAAADdAAAADwAA&#10;AAAAAAAAAAAAAAAHAgAAZHJzL2Rvd25yZXYueG1sUEsFBgAAAAADAAMAtwAAAPcCAAAAAA==&#10;" filled="f" stroked="f">
                  <v:textbox inset="0,0,0,0">
                    <w:txbxContent>
                      <w:p w14:paraId="49C21DE8" w14:textId="723E5120" w:rsidR="001C1768" w:rsidRPr="000927C2" w:rsidRDefault="000927C2" w:rsidP="001C1768">
                        <w:pPr>
                          <w:spacing w:after="160" w:line="259" w:lineRule="auto"/>
                          <w:rPr>
                            <w:rFonts w:ascii="Inter" w:hAnsi="Inter"/>
                            <w:lang w:val="en-US"/>
                          </w:rPr>
                        </w:pPr>
                        <w:r>
                          <w:rPr>
                            <w:rFonts w:ascii="Inter" w:hAnsi="Inter"/>
                            <w:sz w:val="32"/>
                            <w:lang w:val="en-US"/>
                          </w:rPr>
                          <w:t xml:space="preserve">         </w:t>
                        </w:r>
                        <w:r w:rsidR="00FF65FE">
                          <w:rPr>
                            <w:rFonts w:ascii="Inter" w:hAnsi="Inter"/>
                            <w:sz w:val="32"/>
                            <w:lang w:val="en-US"/>
                          </w:rPr>
                          <w:t>Joe Palmer</w:t>
                        </w:r>
                      </w:p>
                    </w:txbxContent>
                  </v:textbox>
                </v:rect>
                <v:shape id="Shape 1464" o:spid="_x0000_s1035" style="position:absolute;left:19716;top:30526;width:22954;height:6900;visibility:visible;mso-wrap-style:square;v-text-anchor:top" coordsize="2295525,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" path="m,l2295525,r,790575l,790575,,xe" filled="f">
                  <v:stroke miterlimit="66585f" joinstyle="miter" endcap="round"/>
                  <v:path arrowok="t" textboxrect="0,0,2295525,790575"/>
                </v:shape>
                <v:rect id="Rectangle 1465" o:spid="_x0000_s1036" style="position:absolute;left:23728;top:31528;width:2052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14:paraId="6986B7B7" w14:textId="77777777" w:rsidR="001C1768" w:rsidRDefault="001C1768" w:rsidP="001C1768">
                        <w:pPr>
                          <w:spacing w:after="160" w:line="259" w:lineRule="auto"/>
                        </w:pPr>
                        <w:r>
                          <w:rPr>
                            <w:sz w:val="28"/>
                          </w:rPr>
                          <w:t xml:space="preserve">DSO Safeguarding </w:t>
                        </w:r>
                      </w:p>
                    </w:txbxContent>
                  </v:textbox>
                </v:rect>
                <v:rect id="Rectangle 1466" o:spid="_x0000_s1037" style="position:absolute;left:39151;top:31528;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7fxQAAAN0AAAAPAAAAZHJzL2Rvd25yZXYueG1sRE9La8JA&#10;EL4L/Q/LFHrTTaU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CPXt7fxQAAAN0AAAAP&#10;AAAAAAAAAAAAAAAAAAcCAABkcnMvZG93bnJldi54bWxQSwUGAAAAAAMAAwC3AAAA+QIAAAAA&#10;" filled="f" stroked="f">
                  <v:textbox inset="0,0,0,0">
                    <w:txbxContent>
                      <w:p w14:paraId="4EE1F739" w14:textId="77777777" w:rsidR="001C1768" w:rsidRDefault="001C1768" w:rsidP="001C1768">
                        <w:pPr>
                          <w:spacing w:after="160" w:line="259" w:lineRule="auto"/>
                        </w:pPr>
                        <w:r>
                          <w:rPr>
                            <w:sz w:val="28"/>
                          </w:rPr>
                          <w:t xml:space="preserve"> </w:t>
                        </w:r>
                      </w:p>
                    </w:txbxContent>
                  </v:textbox>
                </v:rect>
                <v:rect id="Rectangle 21103" o:spid="_x0000_s1038" style="position:absolute;left:19525;top:33578;width:31165;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pX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nEcjeD3TrgCcv4GAAD//wMAUEsBAi0AFAAGAAgAAAAhANvh9svuAAAAhQEAABMAAAAAAAAA&#10;AAAAAAAAAAAAAFtDb250ZW50X1R5cGVzXS54bWxQSwECLQAUAAYACAAAACEAWvQsW78AAAAVAQAA&#10;CwAAAAAAAAAAAAAAAAAfAQAAX3JlbHMvLnJlbHNQSwECLQAUAAYACAAAACEAyHUaV8YAAADeAAAA&#10;DwAAAAAAAAAAAAAAAAAHAgAAZHJzL2Rvd25yZXYueG1sUEsFBgAAAAADAAMAtwAAAPoCAAAAAA==&#10;" filled="f" stroked="f">
                  <v:textbox inset="0,0,0,0">
                    <w:txbxContent>
                      <w:p w14:paraId="2CB8762F" w14:textId="10A3D785" w:rsidR="001C1768" w:rsidRPr="00FF65FE" w:rsidRDefault="00FF65FE" w:rsidP="001C1768">
                        <w:pPr>
                          <w:spacing w:after="160" w:line="259" w:lineRule="auto"/>
                          <w:rPr>
                            <w:lang w:val="en-US"/>
                          </w:rPr>
                        </w:pPr>
                        <w:r>
                          <w:rPr>
                            <w:sz w:val="28"/>
                            <w:lang w:val="en-US"/>
                          </w:rPr>
                          <w:t>Josh Bradshaw/ Greg Tempest</w:t>
                        </w:r>
                      </w:p>
                    </w:txbxContent>
                  </v:textbox>
                </v:rect>
                <v:rect id="Rectangle 1468" o:spid="_x0000_s1039" style="position:absolute;left:19938;top:35549;width:2273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82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JGN7zbHAAAA3QAA&#10;AA8AAAAAAAAAAAAAAAAABwIAAGRycy9kb3ducmV2LnhtbFBLBQYAAAAAAwADALcAAAD7AgAAAAA=&#10;" filled="f" stroked="f">
                  <v:textbox inset="0,0,0,0">
                    <w:txbxContent>
                      <w:p w14:paraId="17353347" w14:textId="08D2B6DB" w:rsidR="001C1768" w:rsidRPr="007A4468" w:rsidRDefault="001C1768" w:rsidP="00642ECF">
                        <w:pPr>
                          <w:spacing w:after="160" w:line="259" w:lineRule="auto"/>
                          <w:rPr>
                            <w:rFonts w:ascii="Inter" w:hAnsi="Inter"/>
                          </w:rPr>
                        </w:pPr>
                      </w:p>
                    </w:txbxContent>
                  </v:textbox>
                </v:rect>
                <v:shape id="Shape 1470" o:spid="_x0000_s1040" style="position:absolute;left:24122;top:42862;width:14639;height:10382;visibility:visible;mso-wrap-style:square;v-text-anchor:top" coordsize="2238375,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" path="m,l2238375,r,1038225l,1038225,,xe" filled="f">
                  <v:stroke miterlimit="66585f" joinstyle="miter" endcap="round"/>
                  <v:path arrowok="t" textboxrect="0,0,2238375,1038225"/>
                </v:shape>
                <v:rect id="Rectangle 1471" o:spid="_x0000_s1041" style="position:absolute;left:27782;top:43720;width:988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B2xQAAAN0AAAAPAAAAZHJzL2Rvd25yZXYueG1sRE9Na8JA&#10;EL0X/A/LCN7qRp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CFbtB2xQAAAN0AAAAP&#10;AAAAAAAAAAAAAAAAAAcCAABkcnMvZG93bnJldi54bWxQSwUGAAAAAAMAAwC3AAAA+QIAAAAA&#10;" filled="f" stroked="f">
                  <v:textbox inset="0,0,0,0">
                    <w:txbxContent>
                      <w:p w14:paraId="7A3D5CD1" w14:textId="77777777" w:rsidR="001C1768" w:rsidRDefault="001C1768" w:rsidP="001C1768">
                        <w:pPr>
                          <w:spacing w:after="160" w:line="259" w:lineRule="auto"/>
                        </w:pPr>
                        <w:r>
                          <w:rPr>
                            <w:sz w:val="28"/>
                          </w:rPr>
                          <w:t>Academy</w:t>
                        </w:r>
                      </w:p>
                    </w:txbxContent>
                  </v:textbox>
                </v:rect>
                <v:rect id="Rectangle 1472" o:spid="_x0000_s1042" style="position:absolute;left:35189;top:4372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4BwwAAAN0AAAAPAAAAZHJzL2Rvd25yZXYueG1sRE9Li8Iw&#10;EL4v+B/CCN7WVJ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dbxOAcMAAADdAAAADwAA&#10;AAAAAAAAAAAAAAAHAgAAZHJzL2Rvd25yZXYueG1sUEsFBgAAAAADAAMAtwAAAPcCAAAAAA==&#10;" filled="f" stroked="f">
                  <v:textbox inset="0,0,0,0">
                    <w:txbxContent>
                      <w:p w14:paraId="76B3694A" w14:textId="77777777" w:rsidR="001C1768" w:rsidRDefault="001C1768" w:rsidP="001C1768">
                        <w:pPr>
                          <w:spacing w:after="160" w:line="259" w:lineRule="auto"/>
                        </w:pPr>
                        <w:r>
                          <w:rPr>
                            <w:sz w:val="28"/>
                          </w:rPr>
                          <w:t xml:space="preserve"> </w:t>
                        </w:r>
                      </w:p>
                    </w:txbxContent>
                  </v:textbox>
                </v:rect>
                <v:rect id="Rectangle 1473" o:spid="_x0000_s1043" style="position:absolute;left:26433;top:45762;width:1403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uaxQAAAN0AAAAPAAAAZHJzL2Rvd25yZXYueG1sRE9La8JA&#10;EL4X/A/LCL3VTa1Y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Aa8OuaxQAAAN0AAAAP&#10;AAAAAAAAAAAAAAAAAAcCAABkcnMvZG93bnJldi54bWxQSwUGAAAAAAMAAwC3AAAA+QIAAAAA&#10;" filled="f" stroked="f">
                  <v:textbox inset="0,0,0,0">
                    <w:txbxContent>
                      <w:p w14:paraId="010DB2D0" w14:textId="3693F0E8" w:rsidR="001C1768" w:rsidRDefault="001C1768" w:rsidP="001C1768">
                        <w:pPr>
                          <w:spacing w:after="160" w:line="259" w:lineRule="auto"/>
                        </w:pPr>
                        <w:r>
                          <w:rPr>
                            <w:sz w:val="28"/>
                          </w:rPr>
                          <w:t xml:space="preserve">Safeguarding </w:t>
                        </w:r>
                      </w:p>
                    </w:txbxContent>
                  </v:textbox>
                </v:rect>
                <v:rect id="Rectangle 1474" o:spid="_x0000_s1044" style="position:absolute;left:25953;top:48999;width:14512;height:4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PuwwAAAN0AAAAPAAAAZHJzL2Rvd25yZXYueG1sRE9Li8Iw&#10;EL4L/ocwgjdNXcR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lRlz7sMAAADdAAAADwAA&#10;AAAAAAAAAAAAAAAHAgAAZHJzL2Rvd25yZXYueG1sUEsFBgAAAAADAAMAtwAAAPcCAAAAAA==&#10;" filled="f" stroked="f">
                  <v:textbox inset="0,0,0,0">
                    <w:txbxContent>
                      <w:p w14:paraId="3D961B89" w14:textId="791124EB" w:rsidR="001C1768" w:rsidRPr="007A4468" w:rsidRDefault="000927C2" w:rsidP="008E7C41">
                        <w:pPr>
                          <w:spacing w:after="160" w:line="259" w:lineRule="auto"/>
                          <w:rPr>
                            <w:rFonts w:ascii="Inter" w:hAnsi="Inter"/>
                            <w:sz w:val="28"/>
                          </w:rPr>
                        </w:pPr>
                        <w:r>
                          <w:rPr>
                            <w:rFonts w:ascii="Inter" w:hAnsi="Inter"/>
                            <w:sz w:val="28"/>
                          </w:rPr>
                          <w:t>Joshua Bradshaw</w:t>
                        </w:r>
                      </w:p>
                      <w:p w14:paraId="42AB3297" w14:textId="77777777" w:rsidR="001C1768" w:rsidRDefault="001C1768" w:rsidP="001C1768">
                        <w:pPr>
                          <w:spacing w:after="160" w:line="259" w:lineRule="auto"/>
                          <w:rPr>
                            <w:sz w:val="28"/>
                          </w:rPr>
                        </w:pPr>
                      </w:p>
                      <w:p w14:paraId="3CC0A0F3" w14:textId="77777777" w:rsidR="001C1768" w:rsidRDefault="001C1768" w:rsidP="001C1768">
                        <w:pPr>
                          <w:spacing w:after="160" w:line="259" w:lineRule="auto"/>
                        </w:pPr>
                        <w:r>
                          <w:rPr>
                            <w:sz w:val="28"/>
                          </w:rPr>
                          <w:t>Oli</w:t>
                        </w:r>
                      </w:p>
                    </w:txbxContent>
                  </v:textbox>
                </v:rect>
                <v:rect id="Rectangle 1475" o:spid="_x0000_s1045" style="position:absolute;left:31485;top:49862;width:66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14:paraId="13BA981A" w14:textId="77777777" w:rsidR="001C1768" w:rsidRDefault="001C1768" w:rsidP="001C1768">
                        <w:pPr>
                          <w:spacing w:after="160" w:line="259" w:lineRule="auto"/>
                        </w:pPr>
                        <w:r>
                          <w:rPr>
                            <w:sz w:val="28"/>
                          </w:rPr>
                          <w:t xml:space="preserve"> </w:t>
                        </w:r>
                      </w:p>
                    </w:txbxContent>
                  </v:textbox>
                </v:rect>
                <v:shape id="Shape 1477" o:spid="_x0000_s1046" style="position:absolute;left:45624;top:43243;width:18193;height:9811;visibility:visible;mso-wrap-style:square;v-text-anchor:top" coordsize="1819275,98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" path="m,l1819275,r,981075l,981075,,xe" filled="f">
                  <v:stroke miterlimit="66585f" joinstyle="miter" endcap="round"/>
                  <v:path arrowok="t" textboxrect="0,0,1819275,981075"/>
                </v:shape>
                <v:rect id="Rectangle 1478" o:spid="_x0000_s1047" style="position:absolute;left:46051;top:43533;width:17603;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nr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BRUeevHAAAA3QAA&#10;AA8AAAAAAAAAAAAAAAAABwIAAGRycy9kb3ducmV2LnhtbFBLBQYAAAAAAwADALcAAAD7AgAAAAA=&#10;" filled="f" stroked="f">
                  <v:textbox inset="0,0,0,0">
                    <w:txbxContent>
                      <w:p w14:paraId="0FB45192" w14:textId="32AB6CA3" w:rsidR="001C1768" w:rsidRPr="000927C2" w:rsidRDefault="000927C2" w:rsidP="000927C2">
                        <w:pPr>
                          <w:spacing w:after="160" w:line="259" w:lineRule="auto"/>
                          <w:jc w:val="center"/>
                          <w:rPr>
                            <w:lang w:val="en-US"/>
                          </w:rPr>
                        </w:pPr>
                        <w:r>
                          <w:rPr>
                            <w:sz w:val="28"/>
                            <w:lang w:val="en-US"/>
                          </w:rPr>
                          <w:t>Match Day Safeguarding Lead</w:t>
                        </w:r>
                      </w:p>
                    </w:txbxContent>
                  </v:textbox>
                </v:rect>
                <v:rect id="Rectangle 1479" o:spid="_x0000_s1048" style="position:absolute;left:57683;top:44101;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xwxAAAAN0AAAAPAAAAZHJzL2Rvd25yZXYueG1sRE9La8JA&#10;EL4L/odlBG+6qYi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HsY3HDEAAAA3QAAAA8A&#10;AAAAAAAAAAAAAAAABwIAAGRycy9kb3ducmV2LnhtbFBLBQYAAAAAAwADALcAAAD4AgAAAAA=&#10;" filled="f" stroked="f">
                  <v:textbox inset="0,0,0,0">
                    <w:txbxContent>
                      <w:p w14:paraId="7EE315C6" w14:textId="77777777" w:rsidR="001C1768" w:rsidRDefault="001C1768" w:rsidP="001C1768">
                        <w:pPr>
                          <w:spacing w:after="160" w:line="259" w:lineRule="auto"/>
                        </w:pPr>
                        <w:r>
                          <w:rPr>
                            <w:sz w:val="28"/>
                          </w:rPr>
                          <w:t xml:space="preserve"> </w:t>
                        </w:r>
                      </w:p>
                    </w:txbxContent>
                  </v:textbox>
                </v:rect>
                <v:rect id="Rectangle 1480" o:spid="_x0000_s1049" style="position:absolute;left:56703;top:45762;width:1209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XKxgAAAN0AAAAPAAAAZHJzL2Rvd25yZXYueG1sRI9Ba8JA&#10;EIXvgv9hmYI33bQU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3/cFysYAAADdAAAA&#10;DwAAAAAAAAAAAAAAAAAHAgAAZHJzL2Rvd25yZXYueG1sUEsFBgAAAAADAAMAtwAAAPoCAAAAAA==&#10;" filled="f" stroked="f">
                  <v:textbox inset="0,0,0,0">
                    <w:txbxContent>
                      <w:p w14:paraId="3F31F6C2" w14:textId="2C7A5067" w:rsidR="001C1768" w:rsidRPr="000927C2" w:rsidRDefault="001C1768" w:rsidP="001C1768">
                        <w:pPr>
                          <w:spacing w:after="160" w:line="259" w:lineRule="auto"/>
                          <w:rPr>
                            <w:lang w:val="en-US"/>
                          </w:rPr>
                        </w:pPr>
                      </w:p>
                    </w:txbxContent>
                  </v:textbox>
                </v:rect>
                <v:rect id="Rectangle 1481" o:spid="_x0000_s1050" style="position:absolute;left:51079;top:47674;width:1103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BRwwAAAN0AAAAPAAAAZHJzL2Rvd25yZXYueG1sRE9Ni8Iw&#10;EL0L/ocwwt40dZ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sLugUcMAAADdAAAADwAA&#10;AAAAAAAAAAAAAAAHAgAAZHJzL2Rvd25yZXYueG1sUEsFBgAAAAADAAMAtwAAAPcCAAAAAA==&#10;" filled="f" stroked="f">
                  <v:textbox inset="0,0,0,0">
                    <w:txbxContent>
                      <w:p w14:paraId="3A511856" w14:textId="35EB5760" w:rsidR="001C1768" w:rsidRDefault="001C1768" w:rsidP="001C1768">
                        <w:pPr>
                          <w:spacing w:after="160" w:line="259" w:lineRule="auto"/>
                        </w:pPr>
                        <w:r>
                          <w:rPr>
                            <w:sz w:val="28"/>
                          </w:rPr>
                          <w:t xml:space="preserve"> </w:t>
                        </w:r>
                      </w:p>
                    </w:txbxContent>
                  </v:textbox>
                </v:rect>
                <v:rect id="Rectangle 1482" o:spid="_x0000_s1051" style="position:absolute;left:50030;top:48405;width:1762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4mxAAAAN0AAAAPAAAAZHJzL2Rvd25yZXYueG1sRE9Na8JA&#10;EL0X/A/LCL3VTY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EBpPibEAAAA3QAAAA8A&#10;AAAAAAAAAAAAAAAABwIAAGRycy9kb3ducmV2LnhtbFBLBQYAAAAAAwADALcAAAD4AgAAAAA=&#10;" filled="f" stroked="f">
                  <v:textbox inset="0,0,0,0">
                    <w:txbxContent>
                      <w:p w14:paraId="538B52F1" w14:textId="2E2715C1" w:rsidR="001C1768" w:rsidRPr="000927C2" w:rsidRDefault="000927C2" w:rsidP="001C1768">
                        <w:pPr>
                          <w:spacing w:after="160" w:line="259" w:lineRule="auto"/>
                          <w:rPr>
                            <w:lang w:val="en-US"/>
                          </w:rPr>
                        </w:pPr>
                        <w:r>
                          <w:rPr>
                            <w:sz w:val="28"/>
                            <w:lang w:val="en-US"/>
                          </w:rPr>
                          <w:t xml:space="preserve">Kirsty Pringle </w:t>
                        </w:r>
                      </w:p>
                    </w:txbxContent>
                  </v:textbox>
                </v:rect>
                <v:shape id="Shape 1484" o:spid="_x0000_s1052" style="position:absolute;top:42862;width:16573;height:10573;visibility:visible;mso-wrap-style:square;v-text-anchor:top" coordsize="1657350,105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" path="m,l1657350,r,1057275l,1057275,,xe" filled="f">
                  <v:stroke miterlimit="66585f" joinstyle="miter" endcap="round"/>
                  <v:path arrowok="t" textboxrect="0,0,1657350,1057275"/>
                </v:shape>
                <v:rect id="Rectangle 1485" o:spid="_x0000_s1053" style="position:absolute;left:1021;top:43720;width:1933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ZSxAAAAN0AAAAPAAAAZHJzL2Rvd25yZXYueG1sRE9La8JA&#10;EL4L/odlhN50U2k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M+AplLEAAAA3QAAAA8A&#10;AAAAAAAAAAAAAAAABwIAAGRycy9kb3ducmV2LnhtbFBLBQYAAAAAAwADALcAAAD4AgAAAAA=&#10;" filled="f" stroked="f">
                  <v:textbox inset="0,0,0,0">
                    <w:txbxContent>
                      <w:p w14:paraId="6329633D" w14:textId="015AECB4" w:rsidR="001C1768" w:rsidRDefault="008E7C41" w:rsidP="001C1768">
                        <w:pPr>
                          <w:spacing w:after="160" w:line="259" w:lineRule="auto"/>
                        </w:pPr>
                        <w:r>
                          <w:rPr>
                            <w:sz w:val="28"/>
                          </w:rPr>
                          <w:t xml:space="preserve">     Player Care</w:t>
                        </w:r>
                      </w:p>
                    </w:txbxContent>
                  </v:textbox>
                </v:rect>
                <v:rect id="Rectangle 1486" o:spid="_x0000_s1054" style="position:absolute;left:15544;top:43720;width:66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lwwAAAN0AAAAPAAAAZHJzL2Rvd25yZXYueG1sRE9Li8Iw&#10;EL4L+x/CLHjTVB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P1I4JcMAAADdAAAADwAA&#10;AAAAAAAAAAAAAAAHAgAAZHJzL2Rvd25yZXYueG1sUEsFBgAAAAADAAMAtwAAAPcCAAAAAA==&#10;" filled="f" stroked="f">
                  <v:textbox inset="0,0,0,0">
                    <w:txbxContent>
                      <w:p w14:paraId="7F72EEB7" w14:textId="77777777" w:rsidR="001C1768" w:rsidRDefault="001C1768" w:rsidP="001C1768">
                        <w:pPr>
                          <w:spacing w:after="160" w:line="259" w:lineRule="auto"/>
                        </w:pPr>
                        <w:r>
                          <w:rPr>
                            <w:sz w:val="28"/>
                          </w:rPr>
                          <w:t xml:space="preserve"> </w:t>
                        </w:r>
                      </w:p>
                    </w:txbxContent>
                  </v:textbox>
                </v:rect>
                <v:rect id="Rectangle 1487" o:spid="_x0000_s1055" style="position:absolute;left:5654;top:45762;width:763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2+xAAAAN0AAAAPAAAAZHJzL2Rvd25yZXYueG1sRE9La8JA&#10;EL4L/odlhN50Uyk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FAenb7EAAAA3QAAAA8A&#10;AAAAAAAAAAAAAAAABwIAAGRycy9kb3ducmV2LnhtbFBLBQYAAAAAAwADALcAAAD4AgAAAAA=&#10;" filled="f" stroked="f">
                  <v:textbox inset="0,0,0,0">
                    <w:txbxContent>
                      <w:p w14:paraId="76891D0B" w14:textId="77777777" w:rsidR="001C1768" w:rsidRDefault="001C1768" w:rsidP="001C1768">
                        <w:pPr>
                          <w:spacing w:after="160" w:line="259" w:lineRule="auto"/>
                        </w:pPr>
                        <w:r>
                          <w:rPr>
                            <w:sz w:val="28"/>
                          </w:rPr>
                          <w:t xml:space="preserve">Officer </w:t>
                        </w:r>
                      </w:p>
                    </w:txbxContent>
                  </v:textbox>
                </v:rect>
                <v:rect id="Rectangle 1488" o:spid="_x0000_s1056" style="position:absolute;left:3242;top:48999;width:1590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14:paraId="0710B7D6" w14:textId="483954E5" w:rsidR="001C1768" w:rsidRPr="000927C2" w:rsidRDefault="000927C2" w:rsidP="001C1768">
                        <w:pPr>
                          <w:spacing w:after="160" w:line="259" w:lineRule="auto"/>
                          <w:rPr>
                            <w:lang w:val="en-US"/>
                          </w:rPr>
                        </w:pPr>
                        <w:r>
                          <w:rPr>
                            <w:sz w:val="28"/>
                            <w:lang w:val="en-US"/>
                          </w:rPr>
                          <w:t>Greg Tempest</w:t>
                        </w:r>
                      </w:p>
                    </w:txbxContent>
                  </v:textbox>
                </v:rect>
                <v:rect id="Rectangle 1489" o:spid="_x0000_s1057" style="position:absolute;left:8273;top:49846;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14:paraId="0AE8A07F" w14:textId="77777777" w:rsidR="001C1768" w:rsidRDefault="001C1768" w:rsidP="001C1768">
                        <w:pPr>
                          <w:spacing w:after="160" w:line="259" w:lineRule="auto"/>
                        </w:pPr>
                        <w:r>
                          <w:rPr>
                            <w:sz w:val="28"/>
                          </w:rPr>
                          <w:t xml:space="preserve"> </w:t>
                        </w:r>
                      </w:p>
                    </w:txbxContent>
                  </v:textbox>
                </v:rect>
                <w10:anchorlock/>
              </v:group>
            </w:pict>
          </mc:Fallback>
        </mc:AlternateContent>
      </w:r>
    </w:p>
    <w:p w14:paraId="0199E258"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078CF55B"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45AD698D"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28B72E59" w14:textId="77777777"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1679CAD3" w14:textId="69A70176" w:rsidR="001C1768" w:rsidRPr="00F7043D" w:rsidRDefault="001C1768" w:rsidP="000B5EA8">
      <w:pPr>
        <w:spacing w:line="240" w:lineRule="auto"/>
        <w:rPr>
          <w:rFonts w:asciiTheme="majorHAnsi" w:hAnsiTheme="majorHAnsi" w:cstheme="majorHAnsi"/>
        </w:rPr>
      </w:pPr>
      <w:r w:rsidRPr="00F7043D">
        <w:rPr>
          <w:rFonts w:asciiTheme="majorHAnsi" w:hAnsiTheme="majorHAnsi" w:cstheme="majorHAnsi"/>
        </w:rPr>
        <w:t xml:space="preserve"> </w:t>
      </w:r>
    </w:p>
    <w:p w14:paraId="46F006F9" w14:textId="01486902" w:rsidR="00754131" w:rsidRPr="00F7043D" w:rsidRDefault="00754131" w:rsidP="000B5EA8">
      <w:pPr>
        <w:spacing w:line="240" w:lineRule="auto"/>
        <w:rPr>
          <w:rFonts w:asciiTheme="majorHAnsi" w:hAnsiTheme="majorHAnsi" w:cstheme="majorHAnsi"/>
        </w:rPr>
      </w:pPr>
    </w:p>
    <w:p w14:paraId="51F13071" w14:textId="2CDC3A2B" w:rsidR="00754131" w:rsidRPr="00F7043D" w:rsidRDefault="00754131" w:rsidP="000B5EA8">
      <w:pPr>
        <w:spacing w:line="240" w:lineRule="auto"/>
        <w:rPr>
          <w:rFonts w:asciiTheme="majorHAnsi" w:hAnsiTheme="majorHAnsi" w:cstheme="majorHAnsi"/>
        </w:rPr>
      </w:pPr>
    </w:p>
    <w:p w14:paraId="17B03DC5" w14:textId="4710902A" w:rsidR="00754131" w:rsidRPr="00F7043D" w:rsidRDefault="00754131" w:rsidP="000B5EA8">
      <w:pPr>
        <w:spacing w:line="240" w:lineRule="auto"/>
        <w:rPr>
          <w:rFonts w:asciiTheme="majorHAnsi" w:hAnsiTheme="majorHAnsi" w:cstheme="majorHAnsi"/>
        </w:rPr>
      </w:pPr>
    </w:p>
    <w:p w14:paraId="0067672E" w14:textId="19EE0956" w:rsidR="00754131" w:rsidRPr="00F7043D" w:rsidRDefault="00754131" w:rsidP="000B5EA8">
      <w:pPr>
        <w:spacing w:line="240" w:lineRule="auto"/>
        <w:rPr>
          <w:rFonts w:asciiTheme="majorHAnsi" w:hAnsiTheme="majorHAnsi" w:cstheme="majorHAnsi"/>
        </w:rPr>
      </w:pPr>
    </w:p>
    <w:p w14:paraId="6B0B595D" w14:textId="77777777" w:rsidR="00B81B40" w:rsidRPr="00F7043D" w:rsidRDefault="00B81B40" w:rsidP="000B5EA8">
      <w:pPr>
        <w:spacing w:line="240" w:lineRule="auto"/>
        <w:rPr>
          <w:rFonts w:asciiTheme="majorHAnsi" w:hAnsiTheme="majorHAnsi" w:cstheme="majorHAnsi"/>
        </w:rPr>
      </w:pPr>
    </w:p>
    <w:p w14:paraId="42F75EFE" w14:textId="77777777" w:rsidR="00B81B40" w:rsidRPr="00F7043D" w:rsidRDefault="00B81B40" w:rsidP="000B5EA8">
      <w:pPr>
        <w:spacing w:line="240" w:lineRule="auto"/>
        <w:rPr>
          <w:rFonts w:asciiTheme="majorHAnsi" w:hAnsiTheme="majorHAnsi" w:cstheme="majorHAnsi"/>
        </w:rPr>
      </w:pPr>
    </w:p>
    <w:p w14:paraId="5EF6FC38" w14:textId="77777777" w:rsidR="00B81B40" w:rsidRPr="00F7043D" w:rsidRDefault="00B81B40" w:rsidP="000B5EA8">
      <w:pPr>
        <w:spacing w:line="240" w:lineRule="auto"/>
        <w:rPr>
          <w:rFonts w:asciiTheme="majorHAnsi" w:hAnsiTheme="majorHAnsi" w:cstheme="majorHAnsi"/>
        </w:rPr>
      </w:pPr>
    </w:p>
    <w:p w14:paraId="5BE8E680" w14:textId="10DFAA46" w:rsidR="00754131" w:rsidRPr="00F7043D" w:rsidRDefault="00754131" w:rsidP="000B5EA8">
      <w:pPr>
        <w:spacing w:line="240" w:lineRule="auto"/>
        <w:rPr>
          <w:rFonts w:asciiTheme="majorHAnsi" w:hAnsiTheme="majorHAnsi" w:cstheme="majorHAnsi"/>
        </w:rPr>
      </w:pPr>
    </w:p>
    <w:p w14:paraId="39E1DBAD" w14:textId="77777777" w:rsidR="000D665D" w:rsidRDefault="000D665D" w:rsidP="000B5EA8">
      <w:pPr>
        <w:spacing w:line="240" w:lineRule="auto"/>
        <w:rPr>
          <w:rFonts w:asciiTheme="majorHAnsi" w:hAnsiTheme="majorHAnsi" w:cstheme="majorHAnsi"/>
        </w:rPr>
      </w:pPr>
    </w:p>
    <w:p w14:paraId="1D6BF68E" w14:textId="520A47D6" w:rsidR="00754131" w:rsidRDefault="009B64D8" w:rsidP="000B5EA8">
      <w:pPr>
        <w:spacing w:line="240" w:lineRule="auto"/>
        <w:rPr>
          <w:rFonts w:asciiTheme="majorHAnsi" w:hAnsiTheme="majorHAnsi" w:cstheme="majorHAnsi"/>
        </w:rPr>
      </w:pPr>
      <w:r>
        <w:rPr>
          <w:rFonts w:asciiTheme="majorHAnsi" w:hAnsiTheme="majorHAnsi" w:cstheme="majorHAnsi"/>
          <w:noProof/>
        </w:rPr>
        <w:lastRenderedPageBreak/>
        <w:drawing>
          <wp:inline distT="0" distB="0" distL="0" distR="0" wp14:anchorId="1E761898" wp14:editId="6F72B60E">
            <wp:extent cx="6838950" cy="542925"/>
            <wp:effectExtent l="0" t="0" r="0" b="9525"/>
            <wp:docPr id="180144917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38950" cy="542925"/>
                    </a:xfrm>
                    <a:prstGeom prst="rect">
                      <a:avLst/>
                    </a:prstGeom>
                    <a:noFill/>
                    <a:ln>
                      <a:noFill/>
                    </a:ln>
                  </pic:spPr>
                </pic:pic>
              </a:graphicData>
            </a:graphic>
          </wp:inline>
        </w:drawing>
      </w:r>
    </w:p>
    <w:p w14:paraId="1462C6CE" w14:textId="77777777" w:rsidR="000D665D" w:rsidRPr="00F7043D" w:rsidRDefault="000D665D" w:rsidP="000B5EA8">
      <w:pPr>
        <w:spacing w:line="240" w:lineRule="auto"/>
        <w:rPr>
          <w:rFonts w:asciiTheme="majorHAnsi" w:hAnsiTheme="majorHAnsi" w:cstheme="majorHAnsi"/>
        </w:rPr>
      </w:pPr>
    </w:p>
    <w:p w14:paraId="3591E721" w14:textId="77777777" w:rsidR="00754131" w:rsidRPr="00F7043D" w:rsidRDefault="001C1768" w:rsidP="000B5EA8">
      <w:pPr>
        <w:spacing w:line="240" w:lineRule="auto"/>
        <w:rPr>
          <w:rFonts w:asciiTheme="majorHAnsi" w:eastAsia="Calibri" w:hAnsiTheme="majorHAnsi" w:cstheme="majorHAnsi"/>
        </w:rPr>
      </w:pPr>
      <w:r w:rsidRPr="00F7043D">
        <w:rPr>
          <w:rFonts w:asciiTheme="majorHAnsi" w:hAnsiTheme="majorHAnsi" w:cstheme="majorHAnsi"/>
        </w:rPr>
        <w:t xml:space="preserve"> </w:t>
      </w:r>
      <w:r w:rsidR="00754131" w:rsidRPr="00F7043D">
        <w:rPr>
          <w:rFonts w:asciiTheme="majorHAnsi" w:eastAsia="Calibri" w:hAnsiTheme="majorHAnsi" w:cstheme="majorHAnsi"/>
        </w:rPr>
        <w:t>Safeguarding Safer Recruitment Process</w:t>
      </w:r>
    </w:p>
    <w:p w14:paraId="395CA705" w14:textId="320B1C2E" w:rsidR="00754131" w:rsidRPr="00F7043D" w:rsidRDefault="00754131" w:rsidP="000B5EA8">
      <w:pPr>
        <w:spacing w:after="160" w:line="240" w:lineRule="auto"/>
        <w:jc w:val="center"/>
        <w:rPr>
          <w:rFonts w:asciiTheme="majorHAnsi" w:eastAsia="Calibri" w:hAnsiTheme="majorHAnsi" w:cstheme="majorHAnsi"/>
        </w:rPr>
      </w:pPr>
      <w:r w:rsidRPr="00F7043D">
        <w:rPr>
          <w:rFonts w:asciiTheme="majorHAnsi" w:eastAsia="Calibri" w:hAnsiTheme="majorHAnsi" w:cstheme="majorHAnsi"/>
          <w:noProof/>
        </w:rPr>
        <mc:AlternateContent>
          <mc:Choice Requires="wps">
            <w:drawing>
              <wp:anchor distT="45720" distB="45720" distL="114300" distR="114300" simplePos="0" relativeHeight="251661312" behindDoc="0" locked="0" layoutInCell="1" allowOverlap="1" wp14:anchorId="42DD188F" wp14:editId="49719E17">
                <wp:simplePos x="0" y="0"/>
                <wp:positionH relativeFrom="column">
                  <wp:posOffset>751840</wp:posOffset>
                </wp:positionH>
                <wp:positionV relativeFrom="paragraph">
                  <wp:posOffset>187325</wp:posOffset>
                </wp:positionV>
                <wp:extent cx="4699000" cy="463550"/>
                <wp:effectExtent l="0" t="0" r="2540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463550"/>
                        </a:xfrm>
                        <a:prstGeom prst="rect">
                          <a:avLst/>
                        </a:prstGeom>
                        <a:solidFill>
                          <a:srgbClr val="FFFFFF"/>
                        </a:solidFill>
                        <a:ln w="9525">
                          <a:solidFill>
                            <a:srgbClr val="000000"/>
                          </a:solidFill>
                          <a:miter lim="800000"/>
                          <a:headEnd/>
                          <a:tailEnd/>
                        </a:ln>
                      </wps:spPr>
                      <wps:txbx>
                        <w:txbxContent>
                          <w:p w14:paraId="7272CC96" w14:textId="77777777" w:rsidR="00754131" w:rsidRPr="00754131" w:rsidRDefault="00754131" w:rsidP="00B81B40">
                            <w:pPr>
                              <w:pStyle w:val="ListParagraph"/>
                              <w:numPr>
                                <w:ilvl w:val="0"/>
                                <w:numId w:val="16"/>
                              </w:numPr>
                              <w:spacing w:after="160" w:line="259" w:lineRule="auto"/>
                              <w:ind w:right="0"/>
                              <w:jc w:val="center"/>
                              <w:rPr>
                                <w:rFonts w:ascii="Inter" w:hAnsi="Inter"/>
                                <w:szCs w:val="24"/>
                              </w:rPr>
                            </w:pPr>
                            <w:r w:rsidRPr="00754131">
                              <w:rPr>
                                <w:rFonts w:ascii="Inter" w:hAnsi="Inter"/>
                                <w:szCs w:val="24"/>
                              </w:rPr>
                              <w:t>Job Description and Person Specification</w:t>
                            </w:r>
                          </w:p>
                          <w:p w14:paraId="391F92CD" w14:textId="77777777" w:rsidR="00754131" w:rsidRDefault="00754131" w:rsidP="00B81B4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DD188F" id="_x0000_t202" coordsize="21600,21600" o:spt="202" path="m,l,21600r21600,l21600,xe">
                <v:stroke joinstyle="miter"/>
                <v:path gradientshapeok="t" o:connecttype="rect"/>
              </v:shapetype>
              <v:shape id="Text Box 2" o:spid="_x0000_s1058" type="#_x0000_t202" style="position:absolute;left:0;text-align:left;margin-left:59.2pt;margin-top:14.75pt;width:370pt;height:3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">
                <v:textbox>
                  <w:txbxContent>
                    <w:p w14:paraId="7272CC96" w14:textId="77777777" w:rsidR="00754131" w:rsidRPr="00754131" w:rsidRDefault="00754131" w:rsidP="00B81B40">
                      <w:pPr>
                        <w:pStyle w:val="ListParagraph"/>
                        <w:numPr>
                          <w:ilvl w:val="0"/>
                          <w:numId w:val="16"/>
                        </w:numPr>
                        <w:spacing w:after="160" w:line="259" w:lineRule="auto"/>
                        <w:ind w:right="0"/>
                        <w:jc w:val="center"/>
                        <w:rPr>
                          <w:rFonts w:ascii="Inter" w:hAnsi="Inter"/>
                          <w:szCs w:val="24"/>
                        </w:rPr>
                      </w:pPr>
                      <w:r w:rsidRPr="00754131">
                        <w:rPr>
                          <w:rFonts w:ascii="Inter" w:hAnsi="Inter"/>
                          <w:szCs w:val="24"/>
                        </w:rPr>
                        <w:t>Job Description and Person Specification</w:t>
                      </w:r>
                    </w:p>
                    <w:p w14:paraId="391F92CD" w14:textId="77777777" w:rsidR="00754131" w:rsidRDefault="00754131" w:rsidP="00B81B40">
                      <w:pPr>
                        <w:jc w:val="center"/>
                      </w:pPr>
                    </w:p>
                  </w:txbxContent>
                </v:textbox>
                <w10:wrap type="square"/>
              </v:shape>
            </w:pict>
          </mc:Fallback>
        </mc:AlternateContent>
      </w:r>
    </w:p>
    <w:p w14:paraId="32802FFA" w14:textId="746DFF13" w:rsidR="00754131" w:rsidRPr="00F7043D" w:rsidRDefault="00CE4F3A" w:rsidP="000B5EA8">
      <w:pPr>
        <w:spacing w:after="160" w:line="240" w:lineRule="auto"/>
        <w:rPr>
          <w:rFonts w:asciiTheme="majorHAnsi" w:eastAsia="Calibri" w:hAnsiTheme="majorHAnsi" w:cstheme="majorHAnsi"/>
        </w:rPr>
      </w:pPr>
      <w:r w:rsidRPr="00F7043D">
        <w:rPr>
          <w:rFonts w:asciiTheme="majorHAnsi" w:eastAsia="Calibri" w:hAnsiTheme="majorHAnsi" w:cstheme="majorHAnsi"/>
          <w:noProof/>
        </w:rPr>
        <mc:AlternateContent>
          <mc:Choice Requires="wps">
            <w:drawing>
              <wp:anchor distT="0" distB="0" distL="114300" distR="114300" simplePos="0" relativeHeight="251683840" behindDoc="0" locked="0" layoutInCell="1" allowOverlap="1" wp14:anchorId="64D0EAF1" wp14:editId="4BEDBDAC">
                <wp:simplePos x="0" y="0"/>
                <wp:positionH relativeFrom="column">
                  <wp:posOffset>2717165</wp:posOffset>
                </wp:positionH>
                <wp:positionV relativeFrom="paragraph">
                  <wp:posOffset>258445</wp:posOffset>
                </wp:positionV>
                <wp:extent cx="434975" cy="561975"/>
                <wp:effectExtent l="19050" t="0" r="22225" b="47625"/>
                <wp:wrapNone/>
                <wp:docPr id="15" name="Arrow: Down 15"/>
                <wp:cNvGraphicFramePr/>
                <a:graphic xmlns:a="http://schemas.openxmlformats.org/drawingml/2006/main">
                  <a:graphicData uri="http://schemas.microsoft.com/office/word/2010/wordprocessingShape">
                    <wps:wsp>
                      <wps:cNvSpPr/>
                      <wps:spPr>
                        <a:xfrm>
                          <a:off x="0" y="0"/>
                          <a:ext cx="434975" cy="561975"/>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AD2F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5" o:spid="_x0000_s1026" type="#_x0000_t67" style="position:absolute;margin-left:213.95pt;margin-top:20.35pt;width:34.25pt;height:4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" adj="13241" fillcolor="windowText" strokecolor="windowText" strokeweight="2pt"/>
            </w:pict>
          </mc:Fallback>
        </mc:AlternateContent>
      </w:r>
    </w:p>
    <w:p w14:paraId="7ABD5665" w14:textId="2F3DE459" w:rsidR="00754131" w:rsidRPr="00F7043D" w:rsidRDefault="00754131" w:rsidP="000B5EA8">
      <w:pPr>
        <w:spacing w:after="160" w:line="240" w:lineRule="auto"/>
        <w:rPr>
          <w:rFonts w:asciiTheme="majorHAnsi" w:eastAsia="Calibri" w:hAnsiTheme="majorHAnsi" w:cstheme="majorHAnsi"/>
        </w:rPr>
      </w:pPr>
    </w:p>
    <w:p w14:paraId="4CA852F5" w14:textId="469B2F9E" w:rsidR="00754131" w:rsidRPr="00F7043D" w:rsidRDefault="00754131" w:rsidP="000B5EA8">
      <w:pPr>
        <w:spacing w:after="160" w:line="240" w:lineRule="auto"/>
        <w:rPr>
          <w:rFonts w:asciiTheme="majorHAnsi" w:eastAsia="Calibri" w:hAnsiTheme="majorHAnsi" w:cstheme="majorHAnsi"/>
        </w:rPr>
      </w:pPr>
    </w:p>
    <w:p w14:paraId="70835AFD" w14:textId="183A8DF7" w:rsidR="00754131" w:rsidRPr="00F7043D" w:rsidRDefault="00754131" w:rsidP="000B5EA8">
      <w:pPr>
        <w:spacing w:after="160" w:line="240" w:lineRule="auto"/>
        <w:rPr>
          <w:rFonts w:asciiTheme="majorHAnsi" w:eastAsia="Calibri" w:hAnsiTheme="majorHAnsi" w:cstheme="majorHAnsi"/>
        </w:rPr>
      </w:pPr>
      <w:r w:rsidRPr="00F7043D">
        <w:rPr>
          <w:rFonts w:asciiTheme="majorHAnsi" w:eastAsia="Calibri" w:hAnsiTheme="majorHAnsi" w:cstheme="majorHAnsi"/>
          <w:noProof/>
        </w:rPr>
        <mc:AlternateContent>
          <mc:Choice Requires="wps">
            <w:drawing>
              <wp:anchor distT="45720" distB="45720" distL="114300" distR="114300" simplePos="0" relativeHeight="251662336" behindDoc="0" locked="0" layoutInCell="1" allowOverlap="1" wp14:anchorId="2A552FD2" wp14:editId="29AC7529">
                <wp:simplePos x="0" y="0"/>
                <wp:positionH relativeFrom="column">
                  <wp:posOffset>732790</wp:posOffset>
                </wp:positionH>
                <wp:positionV relativeFrom="paragraph">
                  <wp:posOffset>5715</wp:posOffset>
                </wp:positionV>
                <wp:extent cx="4705350" cy="558800"/>
                <wp:effectExtent l="0" t="0" r="1905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558800"/>
                        </a:xfrm>
                        <a:prstGeom prst="rect">
                          <a:avLst/>
                        </a:prstGeom>
                        <a:solidFill>
                          <a:srgbClr val="FFFFFF"/>
                        </a:solidFill>
                        <a:ln w="9525">
                          <a:solidFill>
                            <a:srgbClr val="000000"/>
                          </a:solidFill>
                          <a:miter lim="800000"/>
                          <a:headEnd/>
                          <a:tailEnd/>
                        </a:ln>
                      </wps:spPr>
                      <wps:txbx>
                        <w:txbxContent>
                          <w:p w14:paraId="0B4F8324" w14:textId="4770D99F" w:rsidR="00754131" w:rsidRPr="00754131" w:rsidRDefault="00754131" w:rsidP="00B81B40">
                            <w:pPr>
                              <w:pStyle w:val="ListParagraph"/>
                              <w:numPr>
                                <w:ilvl w:val="0"/>
                                <w:numId w:val="14"/>
                              </w:numPr>
                              <w:spacing w:after="160" w:line="259" w:lineRule="auto"/>
                              <w:ind w:right="0"/>
                              <w:jc w:val="center"/>
                              <w:rPr>
                                <w:rFonts w:ascii="Inter" w:hAnsi="Inter"/>
                                <w:szCs w:val="24"/>
                              </w:rPr>
                            </w:pPr>
                            <w:r w:rsidRPr="00754131">
                              <w:rPr>
                                <w:rFonts w:ascii="Inter" w:hAnsi="Inter"/>
                                <w:szCs w:val="24"/>
                              </w:rPr>
                              <w:t xml:space="preserve">Advertisement of </w:t>
                            </w:r>
                            <w:r w:rsidR="00F356A3">
                              <w:rPr>
                                <w:rFonts w:ascii="Inter" w:hAnsi="Inter"/>
                                <w:szCs w:val="24"/>
                              </w:rPr>
                              <w:t>R</w:t>
                            </w:r>
                            <w:r w:rsidRPr="00754131">
                              <w:rPr>
                                <w:rFonts w:ascii="Inter" w:hAnsi="Inter"/>
                                <w:szCs w:val="24"/>
                              </w:rPr>
                              <w:t>ole</w:t>
                            </w:r>
                          </w:p>
                          <w:p w14:paraId="0466A631" w14:textId="77777777" w:rsidR="00754131" w:rsidRPr="00754131" w:rsidRDefault="00754131" w:rsidP="00B81B40">
                            <w:pPr>
                              <w:pStyle w:val="ListParagraph"/>
                              <w:jc w:val="center"/>
                              <w:rPr>
                                <w:rFonts w:ascii="Inter" w:hAnsi="Inter"/>
                                <w:szCs w:val="24"/>
                              </w:rPr>
                            </w:pPr>
                            <w:r w:rsidRPr="00754131">
                              <w:rPr>
                                <w:rFonts w:ascii="Inter" w:hAnsi="Inter"/>
                                <w:szCs w:val="24"/>
                              </w:rPr>
                              <w:t>(Including references to DBS and E&amp;D)</w:t>
                            </w:r>
                          </w:p>
                          <w:p w14:paraId="71025C6C" w14:textId="77777777" w:rsidR="00754131" w:rsidRDefault="00754131" w:rsidP="007541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52FD2" id="_x0000_s1059" type="#_x0000_t202" style="position:absolute;margin-left:57.7pt;margin-top:.45pt;width:370.5pt;height:4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">
                <v:textbox>
                  <w:txbxContent>
                    <w:p w14:paraId="0B4F8324" w14:textId="4770D99F" w:rsidR="00754131" w:rsidRPr="00754131" w:rsidRDefault="00754131" w:rsidP="00B81B40">
                      <w:pPr>
                        <w:pStyle w:val="ListParagraph"/>
                        <w:numPr>
                          <w:ilvl w:val="0"/>
                          <w:numId w:val="14"/>
                        </w:numPr>
                        <w:spacing w:after="160" w:line="259" w:lineRule="auto"/>
                        <w:ind w:right="0"/>
                        <w:jc w:val="center"/>
                        <w:rPr>
                          <w:rFonts w:ascii="Inter" w:hAnsi="Inter"/>
                          <w:szCs w:val="24"/>
                        </w:rPr>
                      </w:pPr>
                      <w:r w:rsidRPr="00754131">
                        <w:rPr>
                          <w:rFonts w:ascii="Inter" w:hAnsi="Inter"/>
                          <w:szCs w:val="24"/>
                        </w:rPr>
                        <w:t xml:space="preserve">Advertisement of </w:t>
                      </w:r>
                      <w:r w:rsidR="00F356A3">
                        <w:rPr>
                          <w:rFonts w:ascii="Inter" w:hAnsi="Inter"/>
                          <w:szCs w:val="24"/>
                        </w:rPr>
                        <w:t>R</w:t>
                      </w:r>
                      <w:r w:rsidRPr="00754131">
                        <w:rPr>
                          <w:rFonts w:ascii="Inter" w:hAnsi="Inter"/>
                          <w:szCs w:val="24"/>
                        </w:rPr>
                        <w:t>ole</w:t>
                      </w:r>
                    </w:p>
                    <w:p w14:paraId="0466A631" w14:textId="77777777" w:rsidR="00754131" w:rsidRPr="00754131" w:rsidRDefault="00754131" w:rsidP="00B81B40">
                      <w:pPr>
                        <w:pStyle w:val="ListParagraph"/>
                        <w:jc w:val="center"/>
                        <w:rPr>
                          <w:rFonts w:ascii="Inter" w:hAnsi="Inter"/>
                          <w:szCs w:val="24"/>
                        </w:rPr>
                      </w:pPr>
                      <w:r w:rsidRPr="00754131">
                        <w:rPr>
                          <w:rFonts w:ascii="Inter" w:hAnsi="Inter"/>
                          <w:szCs w:val="24"/>
                        </w:rPr>
                        <w:t>(Including references to DBS and E&amp;D)</w:t>
                      </w:r>
                    </w:p>
                    <w:p w14:paraId="71025C6C" w14:textId="77777777" w:rsidR="00754131" w:rsidRDefault="00754131" w:rsidP="00754131"/>
                  </w:txbxContent>
                </v:textbox>
                <w10:wrap type="square"/>
              </v:shape>
            </w:pict>
          </mc:Fallback>
        </mc:AlternateContent>
      </w:r>
    </w:p>
    <w:p w14:paraId="7A46A1E1" w14:textId="328AF736" w:rsidR="00754131" w:rsidRPr="00F7043D" w:rsidRDefault="00754131" w:rsidP="000B5EA8">
      <w:pPr>
        <w:spacing w:after="160" w:line="240" w:lineRule="auto"/>
        <w:rPr>
          <w:rFonts w:asciiTheme="majorHAnsi" w:eastAsia="Calibri" w:hAnsiTheme="majorHAnsi" w:cstheme="majorHAnsi"/>
        </w:rPr>
      </w:pPr>
    </w:p>
    <w:p w14:paraId="02BD2C41" w14:textId="30D7A07F" w:rsidR="00754131" w:rsidRPr="00F7043D" w:rsidRDefault="00CE4F3A" w:rsidP="000B5EA8">
      <w:pPr>
        <w:spacing w:after="160" w:line="240" w:lineRule="auto"/>
        <w:rPr>
          <w:rFonts w:asciiTheme="majorHAnsi" w:eastAsia="Calibri" w:hAnsiTheme="majorHAnsi" w:cstheme="majorHAnsi"/>
        </w:rPr>
      </w:pPr>
      <w:r w:rsidRPr="00F7043D">
        <w:rPr>
          <w:rFonts w:asciiTheme="majorHAnsi" w:eastAsia="Calibri" w:hAnsiTheme="majorHAnsi" w:cstheme="majorHAnsi"/>
          <w:noProof/>
        </w:rPr>
        <mc:AlternateContent>
          <mc:Choice Requires="wps">
            <w:drawing>
              <wp:anchor distT="0" distB="0" distL="114300" distR="114300" simplePos="0" relativeHeight="251681792" behindDoc="0" locked="0" layoutInCell="1" allowOverlap="1" wp14:anchorId="1CE3A21F" wp14:editId="0CF17742">
                <wp:simplePos x="0" y="0"/>
                <wp:positionH relativeFrom="column">
                  <wp:posOffset>2714625</wp:posOffset>
                </wp:positionH>
                <wp:positionV relativeFrom="paragraph">
                  <wp:posOffset>27940</wp:posOffset>
                </wp:positionV>
                <wp:extent cx="434975" cy="409575"/>
                <wp:effectExtent l="19050" t="0" r="22225" b="47625"/>
                <wp:wrapNone/>
                <wp:docPr id="2" name="Arrow: Down 2"/>
                <wp:cNvGraphicFramePr/>
                <a:graphic xmlns:a="http://schemas.openxmlformats.org/drawingml/2006/main">
                  <a:graphicData uri="http://schemas.microsoft.com/office/word/2010/wordprocessingShape">
                    <wps:wsp>
                      <wps:cNvSpPr/>
                      <wps:spPr>
                        <a:xfrm>
                          <a:off x="0" y="0"/>
                          <a:ext cx="434975" cy="409575"/>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659AC" id="Arrow: Down 2" o:spid="_x0000_s1026" type="#_x0000_t67" style="position:absolute;margin-left:213.75pt;margin-top:2.2pt;width:34.25pt;height:3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" adj="10800" fillcolor="windowText" strokecolor="windowText" strokeweight="2pt"/>
            </w:pict>
          </mc:Fallback>
        </mc:AlternateContent>
      </w:r>
    </w:p>
    <w:p w14:paraId="2E57624D" w14:textId="3681E915" w:rsidR="00754131" w:rsidRPr="00F7043D" w:rsidRDefault="00754131" w:rsidP="000B5EA8">
      <w:pPr>
        <w:spacing w:after="160" w:line="240" w:lineRule="auto"/>
        <w:rPr>
          <w:rFonts w:asciiTheme="majorHAnsi" w:eastAsia="Calibri" w:hAnsiTheme="majorHAnsi" w:cstheme="majorHAnsi"/>
        </w:rPr>
      </w:pPr>
      <w:r w:rsidRPr="00F7043D">
        <w:rPr>
          <w:rFonts w:asciiTheme="majorHAnsi" w:eastAsia="Calibri" w:hAnsiTheme="majorHAnsi" w:cstheme="majorHAnsi"/>
          <w:noProof/>
        </w:rPr>
        <mc:AlternateContent>
          <mc:Choice Requires="wps">
            <w:drawing>
              <wp:anchor distT="45720" distB="45720" distL="114300" distR="114300" simplePos="0" relativeHeight="251663360" behindDoc="0" locked="0" layoutInCell="1" allowOverlap="1" wp14:anchorId="7E63AF61" wp14:editId="1921621D">
                <wp:simplePos x="0" y="0"/>
                <wp:positionH relativeFrom="column">
                  <wp:posOffset>770890</wp:posOffset>
                </wp:positionH>
                <wp:positionV relativeFrom="paragraph">
                  <wp:posOffset>183515</wp:posOffset>
                </wp:positionV>
                <wp:extent cx="4648200" cy="4000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00050"/>
                        </a:xfrm>
                        <a:prstGeom prst="rect">
                          <a:avLst/>
                        </a:prstGeom>
                        <a:solidFill>
                          <a:srgbClr val="FFFFFF"/>
                        </a:solidFill>
                        <a:ln w="9525">
                          <a:solidFill>
                            <a:srgbClr val="000000"/>
                          </a:solidFill>
                          <a:miter lim="800000"/>
                          <a:headEnd/>
                          <a:tailEnd/>
                        </a:ln>
                      </wps:spPr>
                      <wps:txbx>
                        <w:txbxContent>
                          <w:p w14:paraId="02A0850A" w14:textId="77777777" w:rsidR="00754131" w:rsidRPr="00754131" w:rsidRDefault="00754131" w:rsidP="00B81B40">
                            <w:pPr>
                              <w:pStyle w:val="ListParagraph"/>
                              <w:numPr>
                                <w:ilvl w:val="0"/>
                                <w:numId w:val="15"/>
                              </w:numPr>
                              <w:spacing w:after="160" w:line="259" w:lineRule="auto"/>
                              <w:ind w:right="0"/>
                              <w:jc w:val="center"/>
                              <w:rPr>
                                <w:rFonts w:ascii="Inter" w:hAnsi="Inter"/>
                                <w:szCs w:val="24"/>
                              </w:rPr>
                            </w:pPr>
                            <w:r w:rsidRPr="00754131">
                              <w:rPr>
                                <w:rFonts w:ascii="Inter" w:hAnsi="Inter"/>
                                <w:szCs w:val="24"/>
                              </w:rPr>
                              <w:t>Shortlist and Reference Requests</w:t>
                            </w:r>
                          </w:p>
                          <w:p w14:paraId="631C7007" w14:textId="77777777" w:rsidR="00754131" w:rsidRDefault="00754131" w:rsidP="0075413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3AF61" id="_x0000_s1060" type="#_x0000_t202" style="position:absolute;margin-left:60.7pt;margin-top:14.45pt;width:366pt;height:3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">
                <v:textbox>
                  <w:txbxContent>
                    <w:p w14:paraId="02A0850A" w14:textId="77777777" w:rsidR="00754131" w:rsidRPr="00754131" w:rsidRDefault="00754131" w:rsidP="00B81B40">
                      <w:pPr>
                        <w:pStyle w:val="ListParagraph"/>
                        <w:numPr>
                          <w:ilvl w:val="0"/>
                          <w:numId w:val="15"/>
                        </w:numPr>
                        <w:spacing w:after="160" w:line="259" w:lineRule="auto"/>
                        <w:ind w:right="0"/>
                        <w:jc w:val="center"/>
                        <w:rPr>
                          <w:rFonts w:ascii="Inter" w:hAnsi="Inter"/>
                          <w:szCs w:val="24"/>
                        </w:rPr>
                      </w:pPr>
                      <w:r w:rsidRPr="00754131">
                        <w:rPr>
                          <w:rFonts w:ascii="Inter" w:hAnsi="Inter"/>
                          <w:szCs w:val="24"/>
                        </w:rPr>
                        <w:t>Shortlist and Reference Requests</w:t>
                      </w:r>
                    </w:p>
                    <w:p w14:paraId="631C7007" w14:textId="77777777" w:rsidR="00754131" w:rsidRDefault="00754131" w:rsidP="00754131">
                      <w:pPr>
                        <w:jc w:val="center"/>
                      </w:pPr>
                    </w:p>
                  </w:txbxContent>
                </v:textbox>
                <w10:wrap type="square"/>
              </v:shape>
            </w:pict>
          </mc:Fallback>
        </mc:AlternateContent>
      </w:r>
    </w:p>
    <w:p w14:paraId="6962EFA6" w14:textId="50BFA946" w:rsidR="00754131" w:rsidRPr="00F7043D" w:rsidRDefault="00754131" w:rsidP="000B5EA8">
      <w:pPr>
        <w:spacing w:after="160" w:line="240" w:lineRule="auto"/>
        <w:rPr>
          <w:rFonts w:asciiTheme="majorHAnsi" w:eastAsia="Calibri" w:hAnsiTheme="majorHAnsi" w:cstheme="majorHAnsi"/>
        </w:rPr>
      </w:pPr>
    </w:p>
    <w:p w14:paraId="1390B5AF" w14:textId="51419DB4" w:rsidR="00754131" w:rsidRPr="00F7043D" w:rsidRDefault="00754131" w:rsidP="000B5EA8">
      <w:pPr>
        <w:spacing w:after="160" w:line="240" w:lineRule="auto"/>
        <w:rPr>
          <w:rFonts w:asciiTheme="majorHAnsi" w:eastAsia="Calibri" w:hAnsiTheme="majorHAnsi" w:cstheme="majorHAnsi"/>
        </w:rPr>
      </w:pPr>
      <w:r w:rsidRPr="00F7043D">
        <w:rPr>
          <w:rFonts w:asciiTheme="majorHAnsi" w:eastAsia="Calibri" w:hAnsiTheme="majorHAnsi" w:cstheme="majorHAnsi"/>
          <w:noProof/>
        </w:rPr>
        <mc:AlternateContent>
          <mc:Choice Requires="wps">
            <w:drawing>
              <wp:anchor distT="0" distB="0" distL="114300" distR="114300" simplePos="0" relativeHeight="251668480" behindDoc="0" locked="0" layoutInCell="1" allowOverlap="1" wp14:anchorId="6F3F748E" wp14:editId="0C5A0F91">
                <wp:simplePos x="0" y="0"/>
                <wp:positionH relativeFrom="column">
                  <wp:posOffset>2698115</wp:posOffset>
                </wp:positionH>
                <wp:positionV relativeFrom="paragraph">
                  <wp:posOffset>40004</wp:posOffset>
                </wp:positionV>
                <wp:extent cx="501650" cy="504825"/>
                <wp:effectExtent l="19050" t="0" r="31750" b="47625"/>
                <wp:wrapNone/>
                <wp:docPr id="10" name="Arrow: Down 10"/>
                <wp:cNvGraphicFramePr/>
                <a:graphic xmlns:a="http://schemas.openxmlformats.org/drawingml/2006/main">
                  <a:graphicData uri="http://schemas.microsoft.com/office/word/2010/wordprocessingShape">
                    <wps:wsp>
                      <wps:cNvSpPr/>
                      <wps:spPr>
                        <a:xfrm>
                          <a:off x="0" y="0"/>
                          <a:ext cx="501650" cy="504825"/>
                        </a:xfrm>
                        <a:prstGeom prst="downArrow">
                          <a:avLst/>
                        </a:prstGeom>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709C8" id="Arrow: Down 10" o:spid="_x0000_s1026" type="#_x0000_t67" style="position:absolute;margin-left:212.45pt;margin-top:3.15pt;width:39.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" adj="10868" fillcolor="black [3213]" strokecolor="black [3200]" strokeweight="2pt"/>
            </w:pict>
          </mc:Fallback>
        </mc:AlternateContent>
      </w:r>
    </w:p>
    <w:p w14:paraId="3196B026" w14:textId="6848F08F" w:rsidR="00754131" w:rsidRPr="00F7043D" w:rsidRDefault="00754131" w:rsidP="000B5EA8">
      <w:pPr>
        <w:spacing w:after="160" w:line="240" w:lineRule="auto"/>
        <w:rPr>
          <w:rFonts w:asciiTheme="majorHAnsi" w:eastAsia="Calibri" w:hAnsiTheme="majorHAnsi" w:cstheme="majorHAnsi"/>
        </w:rPr>
      </w:pPr>
    </w:p>
    <w:p w14:paraId="7CF076C5" w14:textId="77777777" w:rsidR="00754131" w:rsidRPr="00F7043D" w:rsidRDefault="00754131" w:rsidP="000B5EA8">
      <w:pPr>
        <w:spacing w:after="160" w:line="240" w:lineRule="auto"/>
        <w:rPr>
          <w:rFonts w:asciiTheme="majorHAnsi" w:eastAsia="Calibri" w:hAnsiTheme="majorHAnsi" w:cstheme="majorHAnsi"/>
        </w:rPr>
      </w:pPr>
      <w:r w:rsidRPr="00F7043D">
        <w:rPr>
          <w:rFonts w:asciiTheme="majorHAnsi" w:eastAsia="Calibri" w:hAnsiTheme="majorHAnsi" w:cstheme="majorHAnsi"/>
          <w:noProof/>
        </w:rPr>
        <mc:AlternateContent>
          <mc:Choice Requires="wps">
            <w:drawing>
              <wp:anchor distT="45720" distB="45720" distL="114300" distR="114300" simplePos="0" relativeHeight="251664384" behindDoc="0" locked="0" layoutInCell="1" allowOverlap="1" wp14:anchorId="4868AFAE" wp14:editId="75A08B4C">
                <wp:simplePos x="0" y="0"/>
                <wp:positionH relativeFrom="column">
                  <wp:posOffset>802640</wp:posOffset>
                </wp:positionH>
                <wp:positionV relativeFrom="paragraph">
                  <wp:posOffset>6350</wp:posOffset>
                </wp:positionV>
                <wp:extent cx="4597400" cy="1352550"/>
                <wp:effectExtent l="0" t="0" r="1270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1352550"/>
                        </a:xfrm>
                        <a:prstGeom prst="rect">
                          <a:avLst/>
                        </a:prstGeom>
                        <a:solidFill>
                          <a:srgbClr val="FFFFFF"/>
                        </a:solidFill>
                        <a:ln w="9525">
                          <a:solidFill>
                            <a:srgbClr val="000000"/>
                          </a:solidFill>
                          <a:miter lim="800000"/>
                          <a:headEnd/>
                          <a:tailEnd/>
                        </a:ln>
                      </wps:spPr>
                      <wps:txbx>
                        <w:txbxContent>
                          <w:p w14:paraId="55029A81" w14:textId="77777777" w:rsidR="00754131" w:rsidRPr="00754131" w:rsidRDefault="00754131" w:rsidP="00B81B40">
                            <w:pPr>
                              <w:pStyle w:val="ListParagraph"/>
                              <w:numPr>
                                <w:ilvl w:val="0"/>
                                <w:numId w:val="13"/>
                              </w:numPr>
                              <w:spacing w:after="160" w:line="259" w:lineRule="auto"/>
                              <w:ind w:right="0"/>
                              <w:jc w:val="center"/>
                              <w:rPr>
                                <w:rFonts w:ascii="Inter" w:hAnsi="Inter"/>
                                <w:szCs w:val="24"/>
                              </w:rPr>
                            </w:pPr>
                            <w:r w:rsidRPr="00754131">
                              <w:rPr>
                                <w:rFonts w:ascii="Inter" w:hAnsi="Inter"/>
                                <w:szCs w:val="24"/>
                              </w:rPr>
                              <w:t>Interview (to include exploring any gaps in employment, working overseas, self-disclosure)</w:t>
                            </w:r>
                          </w:p>
                          <w:p w14:paraId="5FEE2F29" w14:textId="77777777" w:rsidR="00754131" w:rsidRPr="00754131" w:rsidRDefault="00754131" w:rsidP="00B81B40">
                            <w:pPr>
                              <w:jc w:val="center"/>
                              <w:rPr>
                                <w:rFonts w:ascii="Inter" w:hAnsi="Inter"/>
                                <w:i/>
                                <w:iCs/>
                                <w:sz w:val="24"/>
                                <w:szCs w:val="24"/>
                              </w:rPr>
                            </w:pPr>
                            <w:r w:rsidRPr="00754131">
                              <w:rPr>
                                <w:rFonts w:ascii="Inter" w:hAnsi="Inter"/>
                                <w:i/>
                                <w:iCs/>
                                <w:sz w:val="24"/>
                                <w:szCs w:val="24"/>
                              </w:rPr>
                              <w:t>At least 1 interviewer is Safer Recruitment Trained</w:t>
                            </w:r>
                          </w:p>
                          <w:p w14:paraId="4F94321A" w14:textId="77777777" w:rsidR="00754131" w:rsidRPr="00754131" w:rsidRDefault="00754131" w:rsidP="00B81B40">
                            <w:pPr>
                              <w:jc w:val="center"/>
                              <w:rPr>
                                <w:rFonts w:ascii="Inter" w:hAnsi="Inter"/>
                                <w:i/>
                                <w:iCs/>
                                <w:sz w:val="24"/>
                                <w:szCs w:val="24"/>
                              </w:rPr>
                            </w:pPr>
                            <w:r w:rsidRPr="00754131">
                              <w:rPr>
                                <w:rFonts w:ascii="Inter" w:hAnsi="Inter"/>
                                <w:i/>
                                <w:iCs/>
                                <w:sz w:val="24"/>
                                <w:szCs w:val="24"/>
                              </w:rPr>
                              <w:t>Interview Template to include specific safeguarding questions</w:t>
                            </w:r>
                          </w:p>
                          <w:p w14:paraId="0352F31B" w14:textId="77777777" w:rsidR="00754131" w:rsidRDefault="00754131" w:rsidP="007541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8AFAE" id="_x0000_s1061" type="#_x0000_t202" style="position:absolute;margin-left:63.2pt;margin-top:.5pt;width:362pt;height:10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">
                <v:textbox>
                  <w:txbxContent>
                    <w:p w14:paraId="55029A81" w14:textId="77777777" w:rsidR="00754131" w:rsidRPr="00754131" w:rsidRDefault="00754131" w:rsidP="00B81B40">
                      <w:pPr>
                        <w:pStyle w:val="ListParagraph"/>
                        <w:numPr>
                          <w:ilvl w:val="0"/>
                          <w:numId w:val="13"/>
                        </w:numPr>
                        <w:spacing w:after="160" w:line="259" w:lineRule="auto"/>
                        <w:ind w:right="0"/>
                        <w:jc w:val="center"/>
                        <w:rPr>
                          <w:rFonts w:ascii="Inter" w:hAnsi="Inter"/>
                          <w:szCs w:val="24"/>
                        </w:rPr>
                      </w:pPr>
                      <w:r w:rsidRPr="00754131">
                        <w:rPr>
                          <w:rFonts w:ascii="Inter" w:hAnsi="Inter"/>
                          <w:szCs w:val="24"/>
                        </w:rPr>
                        <w:t>Interview (to include exploring any gaps in employment, working overseas, self-disclosure)</w:t>
                      </w:r>
                    </w:p>
                    <w:p w14:paraId="5FEE2F29" w14:textId="77777777" w:rsidR="00754131" w:rsidRPr="00754131" w:rsidRDefault="00754131" w:rsidP="00B81B40">
                      <w:pPr>
                        <w:jc w:val="center"/>
                        <w:rPr>
                          <w:rFonts w:ascii="Inter" w:hAnsi="Inter"/>
                          <w:i/>
                          <w:iCs/>
                          <w:sz w:val="24"/>
                          <w:szCs w:val="24"/>
                        </w:rPr>
                      </w:pPr>
                      <w:r w:rsidRPr="00754131">
                        <w:rPr>
                          <w:rFonts w:ascii="Inter" w:hAnsi="Inter"/>
                          <w:i/>
                          <w:iCs/>
                          <w:sz w:val="24"/>
                          <w:szCs w:val="24"/>
                        </w:rPr>
                        <w:t>At least 1 interviewer is Safer Recruitment Trained</w:t>
                      </w:r>
                    </w:p>
                    <w:p w14:paraId="4F94321A" w14:textId="77777777" w:rsidR="00754131" w:rsidRPr="00754131" w:rsidRDefault="00754131" w:rsidP="00B81B40">
                      <w:pPr>
                        <w:jc w:val="center"/>
                        <w:rPr>
                          <w:rFonts w:ascii="Inter" w:hAnsi="Inter"/>
                          <w:i/>
                          <w:iCs/>
                          <w:sz w:val="24"/>
                          <w:szCs w:val="24"/>
                        </w:rPr>
                      </w:pPr>
                      <w:r w:rsidRPr="00754131">
                        <w:rPr>
                          <w:rFonts w:ascii="Inter" w:hAnsi="Inter"/>
                          <w:i/>
                          <w:iCs/>
                          <w:sz w:val="24"/>
                          <w:szCs w:val="24"/>
                        </w:rPr>
                        <w:t>Interview Template to include specific safeguarding questions</w:t>
                      </w:r>
                    </w:p>
                    <w:p w14:paraId="0352F31B" w14:textId="77777777" w:rsidR="00754131" w:rsidRDefault="00754131" w:rsidP="00754131"/>
                  </w:txbxContent>
                </v:textbox>
                <w10:wrap type="square"/>
              </v:shape>
            </w:pict>
          </mc:Fallback>
        </mc:AlternateContent>
      </w:r>
    </w:p>
    <w:p w14:paraId="30096305" w14:textId="77777777" w:rsidR="00754131" w:rsidRPr="00F7043D" w:rsidRDefault="00754131" w:rsidP="000B5EA8">
      <w:pPr>
        <w:spacing w:after="160" w:line="240" w:lineRule="auto"/>
        <w:rPr>
          <w:rFonts w:asciiTheme="majorHAnsi" w:eastAsia="Calibri" w:hAnsiTheme="majorHAnsi" w:cstheme="majorHAnsi"/>
        </w:rPr>
      </w:pPr>
    </w:p>
    <w:p w14:paraId="73288F9B" w14:textId="77777777" w:rsidR="00754131" w:rsidRPr="00F7043D" w:rsidRDefault="00754131" w:rsidP="000B5EA8">
      <w:pPr>
        <w:spacing w:after="160" w:line="240" w:lineRule="auto"/>
        <w:rPr>
          <w:rFonts w:asciiTheme="majorHAnsi" w:eastAsia="Calibri" w:hAnsiTheme="majorHAnsi" w:cstheme="majorHAnsi"/>
        </w:rPr>
      </w:pPr>
    </w:p>
    <w:p w14:paraId="761A1083" w14:textId="77777777" w:rsidR="00754131" w:rsidRPr="00F7043D" w:rsidRDefault="00754131" w:rsidP="000B5EA8">
      <w:pPr>
        <w:spacing w:after="160" w:line="240" w:lineRule="auto"/>
        <w:rPr>
          <w:rFonts w:asciiTheme="majorHAnsi" w:eastAsia="Calibri" w:hAnsiTheme="majorHAnsi" w:cstheme="majorHAnsi"/>
        </w:rPr>
      </w:pPr>
    </w:p>
    <w:p w14:paraId="60F85E4F" w14:textId="67D42F65" w:rsidR="00754131" w:rsidRPr="00F7043D" w:rsidRDefault="00CE4F3A" w:rsidP="000B5EA8">
      <w:pPr>
        <w:spacing w:after="160" w:line="240" w:lineRule="auto"/>
        <w:rPr>
          <w:rFonts w:asciiTheme="majorHAnsi" w:eastAsia="Calibri" w:hAnsiTheme="majorHAnsi" w:cstheme="majorHAnsi"/>
        </w:rPr>
      </w:pPr>
      <w:r w:rsidRPr="00F7043D">
        <w:rPr>
          <w:rFonts w:asciiTheme="majorHAnsi" w:eastAsia="Calibri" w:hAnsiTheme="majorHAnsi" w:cstheme="majorHAnsi"/>
          <w:noProof/>
        </w:rPr>
        <mc:AlternateContent>
          <mc:Choice Requires="wps">
            <w:drawing>
              <wp:anchor distT="0" distB="0" distL="114300" distR="114300" simplePos="0" relativeHeight="251685888" behindDoc="0" locked="0" layoutInCell="1" allowOverlap="1" wp14:anchorId="63B043BE" wp14:editId="59CE3CE6">
                <wp:simplePos x="0" y="0"/>
                <wp:positionH relativeFrom="column">
                  <wp:posOffset>2802890</wp:posOffset>
                </wp:positionH>
                <wp:positionV relativeFrom="paragraph">
                  <wp:posOffset>241300</wp:posOffset>
                </wp:positionV>
                <wp:extent cx="434975" cy="495300"/>
                <wp:effectExtent l="19050" t="0" r="41275" b="38100"/>
                <wp:wrapNone/>
                <wp:docPr id="11" name="Arrow: Down 11"/>
                <wp:cNvGraphicFramePr/>
                <a:graphic xmlns:a="http://schemas.openxmlformats.org/drawingml/2006/main">
                  <a:graphicData uri="http://schemas.microsoft.com/office/word/2010/wordprocessingShape">
                    <wps:wsp>
                      <wps:cNvSpPr/>
                      <wps:spPr>
                        <a:xfrm>
                          <a:off x="0" y="0"/>
                          <a:ext cx="434975" cy="495300"/>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50B18" id="Arrow: Down 11" o:spid="_x0000_s1026" type="#_x0000_t67" style="position:absolute;margin-left:220.7pt;margin-top:19pt;width:34.25pt;height: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" adj="12115" fillcolor="windowText" strokecolor="windowText" strokeweight="2pt"/>
            </w:pict>
          </mc:Fallback>
        </mc:AlternateContent>
      </w:r>
    </w:p>
    <w:p w14:paraId="5966C6DC" w14:textId="1F5054DC" w:rsidR="001C1768" w:rsidRPr="00F7043D" w:rsidRDefault="001C1768" w:rsidP="000B5EA8">
      <w:pPr>
        <w:spacing w:line="240" w:lineRule="auto"/>
        <w:rPr>
          <w:rFonts w:asciiTheme="majorHAnsi" w:hAnsiTheme="majorHAnsi" w:cstheme="majorHAnsi"/>
        </w:rPr>
      </w:pPr>
    </w:p>
    <w:p w14:paraId="6428EB58" w14:textId="4F61066B" w:rsidR="00122D4C" w:rsidRPr="00F7043D" w:rsidRDefault="00122D4C" w:rsidP="000B5EA8">
      <w:pPr>
        <w:spacing w:line="240" w:lineRule="auto"/>
        <w:rPr>
          <w:rFonts w:asciiTheme="majorHAnsi" w:hAnsiTheme="majorHAnsi" w:cstheme="majorHAnsi"/>
        </w:rPr>
      </w:pPr>
    </w:p>
    <w:p w14:paraId="001DB8CC" w14:textId="1219B619" w:rsidR="00122D4C" w:rsidRPr="00F7043D" w:rsidRDefault="00754131" w:rsidP="000B5EA8">
      <w:pPr>
        <w:spacing w:line="240" w:lineRule="auto"/>
        <w:rPr>
          <w:rFonts w:asciiTheme="majorHAnsi" w:hAnsiTheme="majorHAnsi" w:cstheme="majorHAnsi"/>
        </w:rPr>
      </w:pPr>
      <w:r w:rsidRPr="00F7043D">
        <w:rPr>
          <w:rFonts w:asciiTheme="majorHAnsi" w:eastAsia="Calibri" w:hAnsiTheme="majorHAnsi" w:cstheme="majorHAnsi"/>
          <w:noProof/>
        </w:rPr>
        <mc:AlternateContent>
          <mc:Choice Requires="wps">
            <w:drawing>
              <wp:anchor distT="45720" distB="45720" distL="114300" distR="114300" simplePos="0" relativeHeight="251665408" behindDoc="0" locked="0" layoutInCell="1" allowOverlap="1" wp14:anchorId="7974B6AE" wp14:editId="652C4A31">
                <wp:simplePos x="0" y="0"/>
                <wp:positionH relativeFrom="margin">
                  <wp:posOffset>815340</wp:posOffset>
                </wp:positionH>
                <wp:positionV relativeFrom="paragraph">
                  <wp:posOffset>60960</wp:posOffset>
                </wp:positionV>
                <wp:extent cx="4603750" cy="628650"/>
                <wp:effectExtent l="0" t="0" r="2540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628650"/>
                        </a:xfrm>
                        <a:prstGeom prst="rect">
                          <a:avLst/>
                        </a:prstGeom>
                        <a:solidFill>
                          <a:srgbClr val="FFFFFF"/>
                        </a:solidFill>
                        <a:ln w="9525">
                          <a:solidFill>
                            <a:srgbClr val="000000"/>
                          </a:solidFill>
                          <a:miter lim="800000"/>
                          <a:headEnd/>
                          <a:tailEnd/>
                        </a:ln>
                      </wps:spPr>
                      <wps:txbx>
                        <w:txbxContent>
                          <w:p w14:paraId="2B86A2DC" w14:textId="77777777" w:rsidR="00754131" w:rsidRPr="00754131" w:rsidRDefault="00754131" w:rsidP="00754131">
                            <w:pPr>
                              <w:pStyle w:val="ListParagraph"/>
                              <w:numPr>
                                <w:ilvl w:val="0"/>
                                <w:numId w:val="17"/>
                              </w:numPr>
                              <w:spacing w:after="160" w:line="259" w:lineRule="auto"/>
                              <w:ind w:right="0"/>
                              <w:jc w:val="left"/>
                              <w:rPr>
                                <w:rFonts w:ascii="Inter" w:hAnsi="Inter"/>
                                <w:szCs w:val="24"/>
                              </w:rPr>
                            </w:pPr>
                            <w:r w:rsidRPr="00754131">
                              <w:rPr>
                                <w:rFonts w:ascii="Inter" w:hAnsi="Inter"/>
                                <w:szCs w:val="24"/>
                              </w:rPr>
                              <w:t>Review of Interviews, matrix scoring, any further enquiries to be completed</w:t>
                            </w:r>
                          </w:p>
                          <w:p w14:paraId="67229A9A" w14:textId="77777777" w:rsidR="00754131" w:rsidRDefault="00754131" w:rsidP="007541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4B6AE" id="_x0000_s1062" type="#_x0000_t202" style="position:absolute;margin-left:64.2pt;margin-top:4.8pt;width:362.5pt;height:49.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">
                <v:textbox>
                  <w:txbxContent>
                    <w:p w14:paraId="2B86A2DC" w14:textId="77777777" w:rsidR="00754131" w:rsidRPr="00754131" w:rsidRDefault="00754131" w:rsidP="00754131">
                      <w:pPr>
                        <w:pStyle w:val="ListParagraph"/>
                        <w:numPr>
                          <w:ilvl w:val="0"/>
                          <w:numId w:val="17"/>
                        </w:numPr>
                        <w:spacing w:after="160" w:line="259" w:lineRule="auto"/>
                        <w:ind w:right="0"/>
                        <w:jc w:val="left"/>
                        <w:rPr>
                          <w:rFonts w:ascii="Inter" w:hAnsi="Inter"/>
                          <w:szCs w:val="24"/>
                        </w:rPr>
                      </w:pPr>
                      <w:r w:rsidRPr="00754131">
                        <w:rPr>
                          <w:rFonts w:ascii="Inter" w:hAnsi="Inter"/>
                          <w:szCs w:val="24"/>
                        </w:rPr>
                        <w:t>Review of Interviews, matrix scoring, any further enquiries to be completed</w:t>
                      </w:r>
                    </w:p>
                    <w:p w14:paraId="67229A9A" w14:textId="77777777" w:rsidR="00754131" w:rsidRDefault="00754131" w:rsidP="00754131"/>
                  </w:txbxContent>
                </v:textbox>
                <w10:wrap type="square" anchorx="margin"/>
              </v:shape>
            </w:pict>
          </mc:Fallback>
        </mc:AlternateContent>
      </w:r>
    </w:p>
    <w:p w14:paraId="35EDB92D" w14:textId="7BE5C167" w:rsidR="00122D4C" w:rsidRPr="00F7043D" w:rsidRDefault="00122D4C" w:rsidP="000B5EA8">
      <w:pPr>
        <w:spacing w:line="240" w:lineRule="auto"/>
        <w:rPr>
          <w:rFonts w:asciiTheme="majorHAnsi" w:hAnsiTheme="majorHAnsi" w:cstheme="majorHAnsi"/>
        </w:rPr>
      </w:pPr>
    </w:p>
    <w:p w14:paraId="38397877" w14:textId="0FCF4460" w:rsidR="00122D4C" w:rsidRPr="00F7043D" w:rsidRDefault="00122D4C" w:rsidP="000B5EA8">
      <w:pPr>
        <w:spacing w:line="240" w:lineRule="auto"/>
        <w:rPr>
          <w:rFonts w:asciiTheme="majorHAnsi" w:hAnsiTheme="majorHAnsi" w:cstheme="majorHAnsi"/>
        </w:rPr>
      </w:pPr>
    </w:p>
    <w:p w14:paraId="1D7ED3DE" w14:textId="360E2AB5" w:rsidR="00122D4C" w:rsidRPr="00F7043D" w:rsidRDefault="00CE4F3A" w:rsidP="000B5EA8">
      <w:pPr>
        <w:spacing w:line="240" w:lineRule="auto"/>
        <w:rPr>
          <w:rFonts w:asciiTheme="majorHAnsi" w:hAnsiTheme="majorHAnsi" w:cstheme="majorHAnsi"/>
        </w:rPr>
      </w:pPr>
      <w:r w:rsidRPr="00F7043D">
        <w:rPr>
          <w:rFonts w:asciiTheme="majorHAnsi" w:eastAsia="Calibri" w:hAnsiTheme="majorHAnsi" w:cstheme="majorHAnsi"/>
          <w:noProof/>
        </w:rPr>
        <mc:AlternateContent>
          <mc:Choice Requires="wps">
            <w:drawing>
              <wp:anchor distT="0" distB="0" distL="114300" distR="114300" simplePos="0" relativeHeight="251687936" behindDoc="0" locked="0" layoutInCell="1" allowOverlap="1" wp14:anchorId="74BDE646" wp14:editId="48FE2998">
                <wp:simplePos x="0" y="0"/>
                <wp:positionH relativeFrom="column">
                  <wp:posOffset>2812415</wp:posOffset>
                </wp:positionH>
                <wp:positionV relativeFrom="paragraph">
                  <wp:posOffset>168910</wp:posOffset>
                </wp:positionV>
                <wp:extent cx="434975" cy="466725"/>
                <wp:effectExtent l="19050" t="0" r="22225" b="47625"/>
                <wp:wrapNone/>
                <wp:docPr id="16" name="Arrow: Down 16"/>
                <wp:cNvGraphicFramePr/>
                <a:graphic xmlns:a="http://schemas.openxmlformats.org/drawingml/2006/main">
                  <a:graphicData uri="http://schemas.microsoft.com/office/word/2010/wordprocessingShape">
                    <wps:wsp>
                      <wps:cNvSpPr/>
                      <wps:spPr>
                        <a:xfrm>
                          <a:off x="0" y="0"/>
                          <a:ext cx="434975" cy="466725"/>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9324A" id="Arrow: Down 16" o:spid="_x0000_s1026" type="#_x0000_t67" style="position:absolute;margin-left:221.45pt;margin-top:13.3pt;width:34.25pt;height:3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" adj="11535" fillcolor="windowText" strokecolor="windowText" strokeweight="2pt"/>
            </w:pict>
          </mc:Fallback>
        </mc:AlternateContent>
      </w:r>
    </w:p>
    <w:p w14:paraId="09DA67A8" w14:textId="63D9D005" w:rsidR="00122D4C" w:rsidRPr="00F7043D" w:rsidRDefault="00122D4C" w:rsidP="000B5EA8">
      <w:pPr>
        <w:spacing w:line="240" w:lineRule="auto"/>
        <w:rPr>
          <w:rFonts w:asciiTheme="majorHAnsi" w:hAnsiTheme="majorHAnsi" w:cstheme="majorHAnsi"/>
        </w:rPr>
      </w:pPr>
    </w:p>
    <w:p w14:paraId="6A4C9009" w14:textId="163E9372" w:rsidR="00122D4C" w:rsidRPr="00F7043D" w:rsidRDefault="00122D4C" w:rsidP="000B5EA8">
      <w:pPr>
        <w:spacing w:line="240" w:lineRule="auto"/>
        <w:rPr>
          <w:rFonts w:asciiTheme="majorHAnsi" w:hAnsiTheme="majorHAnsi" w:cstheme="majorHAnsi"/>
        </w:rPr>
      </w:pPr>
    </w:p>
    <w:p w14:paraId="79AB3EA6" w14:textId="1C63B48E" w:rsidR="00122D4C" w:rsidRPr="00F7043D" w:rsidRDefault="00754131" w:rsidP="000B5EA8">
      <w:pPr>
        <w:spacing w:line="240" w:lineRule="auto"/>
        <w:rPr>
          <w:rFonts w:asciiTheme="majorHAnsi" w:hAnsiTheme="majorHAnsi" w:cstheme="majorHAnsi"/>
        </w:rPr>
      </w:pPr>
      <w:r w:rsidRPr="00F7043D">
        <w:rPr>
          <w:rFonts w:asciiTheme="majorHAnsi" w:eastAsia="Calibri" w:hAnsiTheme="majorHAnsi" w:cstheme="majorHAnsi"/>
          <w:noProof/>
        </w:rPr>
        <mc:AlternateContent>
          <mc:Choice Requires="wps">
            <w:drawing>
              <wp:anchor distT="45720" distB="45720" distL="114300" distR="114300" simplePos="0" relativeHeight="251660288" behindDoc="0" locked="0" layoutInCell="1" allowOverlap="1" wp14:anchorId="76BC2240" wp14:editId="0BE26F50">
                <wp:simplePos x="0" y="0"/>
                <wp:positionH relativeFrom="margin">
                  <wp:posOffset>866140</wp:posOffset>
                </wp:positionH>
                <wp:positionV relativeFrom="paragraph">
                  <wp:posOffset>78105</wp:posOffset>
                </wp:positionV>
                <wp:extent cx="4565650" cy="304800"/>
                <wp:effectExtent l="0" t="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0" cy="30480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10A7CBDF" w14:textId="741F8F86" w:rsidR="00754131" w:rsidRPr="00F443F0" w:rsidRDefault="00F356A3" w:rsidP="00754131">
                            <w:pPr>
                              <w:rPr>
                                <w:sz w:val="24"/>
                                <w:szCs w:val="24"/>
                              </w:rPr>
                            </w:pPr>
                            <w:r>
                              <w:rPr>
                                <w:sz w:val="24"/>
                                <w:szCs w:val="24"/>
                              </w:rPr>
                              <w:t xml:space="preserve">         </w:t>
                            </w:r>
                            <w:r w:rsidR="00754131">
                              <w:rPr>
                                <w:sz w:val="24"/>
                                <w:szCs w:val="24"/>
                              </w:rPr>
                              <w:t xml:space="preserve">6. </w:t>
                            </w:r>
                            <w:r w:rsidR="00754131" w:rsidRPr="00754131">
                              <w:rPr>
                                <w:rFonts w:ascii="Inter" w:hAnsi="Inter"/>
                                <w:sz w:val="24"/>
                                <w:szCs w:val="24"/>
                              </w:rPr>
                              <w:t>Offering Post and Commencing DBS process</w:t>
                            </w:r>
                          </w:p>
                          <w:p w14:paraId="1044F398" w14:textId="77777777" w:rsidR="00754131" w:rsidRPr="00F443F0" w:rsidRDefault="00754131" w:rsidP="0075413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C2240" id="_x0000_s1063" type="#_x0000_t202" style="position:absolute;margin-left:68.2pt;margin-top:6.15pt;width:359.5pt;height:2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" fillcolor="window" strokecolor="windowText" strokeweight="1pt">
                <v:textbox>
                  <w:txbxContent>
                    <w:p w14:paraId="10A7CBDF" w14:textId="741F8F86" w:rsidR="00754131" w:rsidRPr="00F443F0" w:rsidRDefault="00F356A3" w:rsidP="00754131">
                      <w:pPr>
                        <w:rPr>
                          <w:sz w:val="24"/>
                          <w:szCs w:val="24"/>
                        </w:rPr>
                      </w:pPr>
                      <w:r>
                        <w:rPr>
                          <w:sz w:val="24"/>
                          <w:szCs w:val="24"/>
                        </w:rPr>
                        <w:t xml:space="preserve">         </w:t>
                      </w:r>
                      <w:r w:rsidR="00754131">
                        <w:rPr>
                          <w:sz w:val="24"/>
                          <w:szCs w:val="24"/>
                        </w:rPr>
                        <w:t xml:space="preserve">6. </w:t>
                      </w:r>
                      <w:r w:rsidR="00754131" w:rsidRPr="00754131">
                        <w:rPr>
                          <w:rFonts w:ascii="Inter" w:hAnsi="Inter"/>
                          <w:sz w:val="24"/>
                          <w:szCs w:val="24"/>
                        </w:rPr>
                        <w:t>Offering Post and Commencing DBS process</w:t>
                      </w:r>
                    </w:p>
                    <w:p w14:paraId="1044F398" w14:textId="77777777" w:rsidR="00754131" w:rsidRPr="00F443F0" w:rsidRDefault="00754131" w:rsidP="00754131">
                      <w:pPr>
                        <w:rPr>
                          <w:sz w:val="24"/>
                          <w:szCs w:val="24"/>
                        </w:rPr>
                      </w:pPr>
                    </w:p>
                  </w:txbxContent>
                </v:textbox>
                <w10:wrap type="square" anchorx="margin"/>
              </v:shape>
            </w:pict>
          </mc:Fallback>
        </mc:AlternateContent>
      </w:r>
    </w:p>
    <w:p w14:paraId="4AE3F76D" w14:textId="2697E2DF" w:rsidR="00122D4C" w:rsidRPr="00F7043D" w:rsidRDefault="00122D4C" w:rsidP="000B5EA8">
      <w:pPr>
        <w:spacing w:line="240" w:lineRule="auto"/>
        <w:rPr>
          <w:rFonts w:asciiTheme="majorHAnsi" w:hAnsiTheme="majorHAnsi" w:cstheme="majorHAnsi"/>
        </w:rPr>
      </w:pPr>
    </w:p>
    <w:p w14:paraId="2BE7496C" w14:textId="749C7BE4" w:rsidR="00122D4C" w:rsidRPr="00F7043D" w:rsidRDefault="00CE4F3A" w:rsidP="000B5EA8">
      <w:pPr>
        <w:spacing w:line="240" w:lineRule="auto"/>
        <w:rPr>
          <w:rFonts w:asciiTheme="majorHAnsi" w:hAnsiTheme="majorHAnsi" w:cstheme="majorHAnsi"/>
        </w:rPr>
      </w:pPr>
      <w:r w:rsidRPr="00F7043D">
        <w:rPr>
          <w:rFonts w:asciiTheme="majorHAnsi" w:eastAsia="Calibri" w:hAnsiTheme="majorHAnsi" w:cstheme="majorHAnsi"/>
          <w:noProof/>
        </w:rPr>
        <mc:AlternateContent>
          <mc:Choice Requires="wps">
            <w:drawing>
              <wp:anchor distT="0" distB="0" distL="114300" distR="114300" simplePos="0" relativeHeight="251689984" behindDoc="0" locked="0" layoutInCell="1" allowOverlap="1" wp14:anchorId="12183E38" wp14:editId="32847680">
                <wp:simplePos x="0" y="0"/>
                <wp:positionH relativeFrom="margin">
                  <wp:posOffset>2821940</wp:posOffset>
                </wp:positionH>
                <wp:positionV relativeFrom="paragraph">
                  <wp:posOffset>58420</wp:posOffset>
                </wp:positionV>
                <wp:extent cx="434975" cy="514350"/>
                <wp:effectExtent l="19050" t="0" r="41275" b="38100"/>
                <wp:wrapNone/>
                <wp:docPr id="17" name="Arrow: Down 17"/>
                <wp:cNvGraphicFramePr/>
                <a:graphic xmlns:a="http://schemas.openxmlformats.org/drawingml/2006/main">
                  <a:graphicData uri="http://schemas.microsoft.com/office/word/2010/wordprocessingShape">
                    <wps:wsp>
                      <wps:cNvSpPr/>
                      <wps:spPr>
                        <a:xfrm>
                          <a:off x="0" y="0"/>
                          <a:ext cx="434975" cy="514350"/>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427B9" id="Arrow: Down 17" o:spid="_x0000_s1026" type="#_x0000_t67" style="position:absolute;margin-left:222.2pt;margin-top:4.6pt;width:34.25pt;height:40.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" adj="12467" fillcolor="windowText" strokecolor="windowText" strokeweight="2pt">
                <w10:wrap anchorx="margin"/>
              </v:shape>
            </w:pict>
          </mc:Fallback>
        </mc:AlternateContent>
      </w:r>
    </w:p>
    <w:p w14:paraId="7380AB4E" w14:textId="5C383D82" w:rsidR="00122D4C" w:rsidRPr="00F7043D" w:rsidRDefault="00122D4C" w:rsidP="000B5EA8">
      <w:pPr>
        <w:spacing w:line="240" w:lineRule="auto"/>
        <w:rPr>
          <w:rFonts w:asciiTheme="majorHAnsi" w:hAnsiTheme="majorHAnsi" w:cstheme="majorHAnsi"/>
        </w:rPr>
      </w:pPr>
    </w:p>
    <w:p w14:paraId="56E7C754" w14:textId="6C0FDA83" w:rsidR="001C1768" w:rsidRPr="00F7043D" w:rsidRDefault="001C1768" w:rsidP="000B5EA8">
      <w:pPr>
        <w:spacing w:line="240" w:lineRule="auto"/>
        <w:rPr>
          <w:rFonts w:asciiTheme="majorHAnsi" w:hAnsiTheme="majorHAnsi" w:cstheme="majorHAnsi"/>
        </w:rPr>
      </w:pPr>
    </w:p>
    <w:p w14:paraId="770ECB40" w14:textId="5F31D7FB" w:rsidR="00754131" w:rsidRPr="00F7043D" w:rsidRDefault="00C42FA3" w:rsidP="000B5EA8">
      <w:pPr>
        <w:spacing w:line="240" w:lineRule="auto"/>
        <w:rPr>
          <w:rFonts w:asciiTheme="majorHAnsi" w:hAnsiTheme="majorHAnsi" w:cstheme="majorHAnsi"/>
        </w:rPr>
      </w:pPr>
      <w:r w:rsidRPr="00F7043D">
        <w:rPr>
          <w:rFonts w:asciiTheme="majorHAnsi" w:eastAsia="Calibri" w:hAnsiTheme="majorHAnsi" w:cstheme="majorHAnsi"/>
          <w:noProof/>
        </w:rPr>
        <mc:AlternateContent>
          <mc:Choice Requires="wps">
            <w:drawing>
              <wp:anchor distT="45720" distB="45720" distL="114300" distR="114300" simplePos="0" relativeHeight="251659264" behindDoc="0" locked="0" layoutInCell="1" allowOverlap="1" wp14:anchorId="701A8A88" wp14:editId="72C1E04B">
                <wp:simplePos x="0" y="0"/>
                <wp:positionH relativeFrom="margin">
                  <wp:posOffset>796290</wp:posOffset>
                </wp:positionH>
                <wp:positionV relativeFrom="paragraph">
                  <wp:posOffset>16510</wp:posOffset>
                </wp:positionV>
                <wp:extent cx="4572000" cy="46355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63550"/>
                        </a:xfrm>
                        <a:prstGeom prst="rect">
                          <a:avLst/>
                        </a:prstGeom>
                        <a:solidFill>
                          <a:srgbClr val="FFFFFF"/>
                        </a:solidFill>
                        <a:ln w="9525">
                          <a:solidFill>
                            <a:srgbClr val="000000"/>
                          </a:solidFill>
                          <a:miter lim="800000"/>
                          <a:headEnd/>
                          <a:tailEnd/>
                        </a:ln>
                      </wps:spPr>
                      <wps:txbx>
                        <w:txbxContent>
                          <w:p w14:paraId="4041CFEE" w14:textId="77777777" w:rsidR="00754131" w:rsidRPr="00F443F0" w:rsidRDefault="00754131" w:rsidP="00754131">
                            <w:pPr>
                              <w:jc w:val="center"/>
                            </w:pPr>
                            <w:r w:rsidRPr="00F443F0">
                              <w:t>7</w:t>
                            </w:r>
                            <w:r w:rsidRPr="00F443F0">
                              <w:rPr>
                                <w:sz w:val="24"/>
                                <w:szCs w:val="24"/>
                              </w:rPr>
                              <w:t xml:space="preserve">. </w:t>
                            </w:r>
                            <w:r w:rsidRPr="00754131">
                              <w:rPr>
                                <w:rFonts w:ascii="Inter" w:hAnsi="Inter"/>
                                <w:sz w:val="24"/>
                                <w:szCs w:val="24"/>
                              </w:rPr>
                              <w:t>DBS confirmed offer of a start date</w:t>
                            </w:r>
                          </w:p>
                          <w:p w14:paraId="37D2C2C4" w14:textId="77777777" w:rsidR="00754131" w:rsidRPr="00F443F0" w:rsidRDefault="00754131" w:rsidP="007541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A8A88" id="_x0000_s1064" type="#_x0000_t202" style="position:absolute;margin-left:62.7pt;margin-top:1.3pt;width:5in;height:3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">
                <v:textbox>
                  <w:txbxContent>
                    <w:p w14:paraId="4041CFEE" w14:textId="77777777" w:rsidR="00754131" w:rsidRPr="00F443F0" w:rsidRDefault="00754131" w:rsidP="00754131">
                      <w:pPr>
                        <w:jc w:val="center"/>
                      </w:pPr>
                      <w:r w:rsidRPr="00F443F0">
                        <w:t>7</w:t>
                      </w:r>
                      <w:r w:rsidRPr="00F443F0">
                        <w:rPr>
                          <w:sz w:val="24"/>
                          <w:szCs w:val="24"/>
                        </w:rPr>
                        <w:t xml:space="preserve">. </w:t>
                      </w:r>
                      <w:r w:rsidRPr="00754131">
                        <w:rPr>
                          <w:rFonts w:ascii="Inter" w:hAnsi="Inter"/>
                          <w:sz w:val="24"/>
                          <w:szCs w:val="24"/>
                        </w:rPr>
                        <w:t>DBS confirmed offer of a start date</w:t>
                      </w:r>
                    </w:p>
                    <w:p w14:paraId="37D2C2C4" w14:textId="77777777" w:rsidR="00754131" w:rsidRPr="00F443F0" w:rsidRDefault="00754131" w:rsidP="00754131"/>
                  </w:txbxContent>
                </v:textbox>
                <w10:wrap type="square" anchorx="margin"/>
              </v:shape>
            </w:pict>
          </mc:Fallback>
        </mc:AlternateContent>
      </w:r>
    </w:p>
    <w:p w14:paraId="25E66C96" w14:textId="74D18FB3" w:rsidR="00754131" w:rsidRPr="00F7043D" w:rsidRDefault="00754131" w:rsidP="000B5EA8">
      <w:pPr>
        <w:spacing w:line="240" w:lineRule="auto"/>
        <w:rPr>
          <w:rFonts w:asciiTheme="majorHAnsi" w:hAnsiTheme="majorHAnsi" w:cstheme="majorHAnsi"/>
        </w:rPr>
      </w:pPr>
    </w:p>
    <w:p w14:paraId="2498B1E5" w14:textId="69D6596F" w:rsidR="00754131" w:rsidRPr="00F7043D" w:rsidRDefault="00754131" w:rsidP="000B5EA8">
      <w:pPr>
        <w:spacing w:line="240" w:lineRule="auto"/>
        <w:rPr>
          <w:rFonts w:asciiTheme="majorHAnsi" w:hAnsiTheme="majorHAnsi" w:cstheme="majorHAnsi"/>
        </w:rPr>
      </w:pPr>
    </w:p>
    <w:p w14:paraId="7F0914C2" w14:textId="77777777" w:rsidR="00754131" w:rsidRPr="00F7043D" w:rsidRDefault="00754131" w:rsidP="000B5EA8">
      <w:pPr>
        <w:spacing w:line="240" w:lineRule="auto"/>
        <w:rPr>
          <w:rFonts w:asciiTheme="majorHAnsi" w:hAnsiTheme="majorHAnsi" w:cstheme="majorHAnsi"/>
        </w:rPr>
      </w:pPr>
    </w:p>
    <w:p w14:paraId="16703DFE" w14:textId="77777777" w:rsidR="00754131" w:rsidRPr="00F7043D" w:rsidRDefault="00754131" w:rsidP="000B5EA8">
      <w:pPr>
        <w:spacing w:line="240" w:lineRule="auto"/>
        <w:rPr>
          <w:rFonts w:asciiTheme="majorHAnsi" w:hAnsiTheme="majorHAnsi" w:cstheme="majorHAnsi"/>
        </w:rPr>
      </w:pPr>
    </w:p>
    <w:p w14:paraId="5C388605" w14:textId="77777777" w:rsidR="00BF5828" w:rsidRDefault="00BF5828" w:rsidP="000B5EA8">
      <w:pPr>
        <w:spacing w:line="240" w:lineRule="auto"/>
        <w:rPr>
          <w:rFonts w:asciiTheme="majorHAnsi" w:hAnsiTheme="majorHAnsi" w:cstheme="majorHAnsi"/>
        </w:rPr>
      </w:pPr>
    </w:p>
    <w:p w14:paraId="14D6C074" w14:textId="08E88B66" w:rsidR="001C1768" w:rsidRPr="00BF5828" w:rsidRDefault="001C1768" w:rsidP="000B5EA8">
      <w:pPr>
        <w:spacing w:line="240" w:lineRule="auto"/>
        <w:rPr>
          <w:rFonts w:asciiTheme="majorHAnsi" w:hAnsiTheme="majorHAnsi" w:cstheme="majorHAnsi"/>
        </w:rPr>
      </w:pPr>
      <w:r w:rsidRPr="00F7043D">
        <w:rPr>
          <w:rFonts w:asciiTheme="majorHAnsi" w:hAnsiTheme="majorHAnsi" w:cstheme="majorHAnsi"/>
          <w:b/>
          <w:bCs/>
        </w:rPr>
        <w:t>Version Control</w:t>
      </w:r>
    </w:p>
    <w:p w14:paraId="0DA1DAF1" w14:textId="77777777" w:rsidR="001C1768" w:rsidRPr="00F7043D" w:rsidRDefault="001C1768" w:rsidP="000B5EA8">
      <w:pPr>
        <w:spacing w:line="240" w:lineRule="auto"/>
        <w:rPr>
          <w:rFonts w:asciiTheme="majorHAnsi" w:hAnsiTheme="majorHAnsi" w:cstheme="majorHAnsi"/>
        </w:rPr>
      </w:pPr>
    </w:p>
    <w:tbl>
      <w:tblPr>
        <w:tblStyle w:val="TableGrid0"/>
        <w:tblW w:w="0" w:type="auto"/>
        <w:tblLook w:val="04A0" w:firstRow="1" w:lastRow="0" w:firstColumn="1" w:lastColumn="0" w:noHBand="0" w:noVBand="1"/>
      </w:tblPr>
      <w:tblGrid>
        <w:gridCol w:w="3433"/>
        <w:gridCol w:w="3433"/>
        <w:gridCol w:w="3434"/>
      </w:tblGrid>
      <w:tr w:rsidR="001C1768" w:rsidRPr="00F7043D" w14:paraId="07C201E4" w14:textId="77777777" w:rsidTr="000F3AEA">
        <w:tc>
          <w:tcPr>
            <w:tcW w:w="3433" w:type="dxa"/>
          </w:tcPr>
          <w:p w14:paraId="1558F6E4" w14:textId="77777777" w:rsidR="001C1768" w:rsidRPr="00F7043D" w:rsidRDefault="001C1768" w:rsidP="000B5EA8">
            <w:pPr>
              <w:rPr>
                <w:rFonts w:asciiTheme="majorHAnsi" w:hAnsiTheme="majorHAnsi" w:cstheme="majorHAnsi"/>
              </w:rPr>
            </w:pPr>
            <w:r w:rsidRPr="00F7043D">
              <w:rPr>
                <w:rFonts w:asciiTheme="majorHAnsi" w:hAnsiTheme="majorHAnsi" w:cstheme="majorHAnsi"/>
              </w:rPr>
              <w:t>Date</w:t>
            </w:r>
          </w:p>
        </w:tc>
        <w:tc>
          <w:tcPr>
            <w:tcW w:w="3433" w:type="dxa"/>
          </w:tcPr>
          <w:p w14:paraId="11044A2B" w14:textId="77777777" w:rsidR="001C1768" w:rsidRPr="00F7043D" w:rsidRDefault="001C1768" w:rsidP="000B5EA8">
            <w:pPr>
              <w:rPr>
                <w:rFonts w:asciiTheme="majorHAnsi" w:hAnsiTheme="majorHAnsi" w:cstheme="majorHAnsi"/>
              </w:rPr>
            </w:pPr>
            <w:r w:rsidRPr="00F7043D">
              <w:rPr>
                <w:rFonts w:asciiTheme="majorHAnsi" w:hAnsiTheme="majorHAnsi" w:cstheme="majorHAnsi"/>
              </w:rPr>
              <w:t>Ammendments</w:t>
            </w:r>
          </w:p>
        </w:tc>
        <w:tc>
          <w:tcPr>
            <w:tcW w:w="3434" w:type="dxa"/>
          </w:tcPr>
          <w:p w14:paraId="6C9E1615" w14:textId="77777777" w:rsidR="001C1768" w:rsidRPr="00F7043D" w:rsidRDefault="001C1768" w:rsidP="000B5EA8">
            <w:pPr>
              <w:rPr>
                <w:rFonts w:asciiTheme="majorHAnsi" w:hAnsiTheme="majorHAnsi" w:cstheme="majorHAnsi"/>
              </w:rPr>
            </w:pPr>
            <w:r w:rsidRPr="00F7043D">
              <w:rPr>
                <w:rFonts w:asciiTheme="majorHAnsi" w:hAnsiTheme="majorHAnsi" w:cstheme="majorHAnsi"/>
              </w:rPr>
              <w:t>By Whom</w:t>
            </w:r>
          </w:p>
        </w:tc>
      </w:tr>
      <w:tr w:rsidR="001C1768" w:rsidRPr="00F7043D" w14:paraId="2896241A" w14:textId="77777777" w:rsidTr="000F3AEA">
        <w:tc>
          <w:tcPr>
            <w:tcW w:w="3433" w:type="dxa"/>
          </w:tcPr>
          <w:p w14:paraId="02B0FC9C" w14:textId="4C9AE359" w:rsidR="001C1768" w:rsidRPr="00F7043D" w:rsidRDefault="007A4468" w:rsidP="000B5EA8">
            <w:pPr>
              <w:rPr>
                <w:rFonts w:asciiTheme="majorHAnsi" w:hAnsiTheme="majorHAnsi" w:cstheme="majorHAnsi"/>
              </w:rPr>
            </w:pPr>
            <w:r w:rsidRPr="00F7043D">
              <w:rPr>
                <w:rFonts w:asciiTheme="majorHAnsi" w:hAnsiTheme="majorHAnsi" w:cstheme="majorHAnsi"/>
              </w:rPr>
              <w:t>7/</w:t>
            </w:r>
            <w:r w:rsidR="00B81B40" w:rsidRPr="00F7043D">
              <w:rPr>
                <w:rFonts w:asciiTheme="majorHAnsi" w:hAnsiTheme="majorHAnsi" w:cstheme="majorHAnsi"/>
              </w:rPr>
              <w:t>06</w:t>
            </w:r>
            <w:r w:rsidRPr="00F7043D">
              <w:rPr>
                <w:rFonts w:asciiTheme="majorHAnsi" w:hAnsiTheme="majorHAnsi" w:cstheme="majorHAnsi"/>
              </w:rPr>
              <w:t>/23</w:t>
            </w:r>
          </w:p>
        </w:tc>
        <w:tc>
          <w:tcPr>
            <w:tcW w:w="3433" w:type="dxa"/>
          </w:tcPr>
          <w:p w14:paraId="5AD79907" w14:textId="0296654C" w:rsidR="001C1768" w:rsidRPr="00F7043D" w:rsidRDefault="007A4468" w:rsidP="000B5EA8">
            <w:pPr>
              <w:rPr>
                <w:rFonts w:asciiTheme="majorHAnsi" w:hAnsiTheme="majorHAnsi" w:cstheme="majorHAnsi"/>
              </w:rPr>
            </w:pPr>
            <w:r w:rsidRPr="00F7043D">
              <w:rPr>
                <w:rFonts w:asciiTheme="majorHAnsi" w:hAnsiTheme="majorHAnsi" w:cstheme="majorHAnsi"/>
              </w:rPr>
              <w:t>Recruitment Flowchart &amp; New branding standards added</w:t>
            </w:r>
          </w:p>
        </w:tc>
        <w:tc>
          <w:tcPr>
            <w:tcW w:w="3434" w:type="dxa"/>
          </w:tcPr>
          <w:p w14:paraId="1C168FC4" w14:textId="75FA3DCA" w:rsidR="001C1768" w:rsidRPr="00F7043D" w:rsidRDefault="0095526B" w:rsidP="000B5EA8">
            <w:pPr>
              <w:rPr>
                <w:rFonts w:asciiTheme="majorHAnsi" w:hAnsiTheme="majorHAnsi" w:cstheme="majorHAnsi"/>
              </w:rPr>
            </w:pPr>
            <w:r>
              <w:rPr>
                <w:rFonts w:asciiTheme="majorHAnsi" w:hAnsiTheme="majorHAnsi" w:cstheme="majorHAnsi"/>
              </w:rPr>
              <w:t>Joshua Bradshaw</w:t>
            </w:r>
          </w:p>
        </w:tc>
      </w:tr>
      <w:tr w:rsidR="001C1768" w:rsidRPr="00F7043D" w14:paraId="7EED83B6" w14:textId="77777777" w:rsidTr="000F3AEA">
        <w:tc>
          <w:tcPr>
            <w:tcW w:w="3433" w:type="dxa"/>
          </w:tcPr>
          <w:p w14:paraId="22F3C161" w14:textId="510FC274" w:rsidR="001C1768" w:rsidRPr="00F7043D" w:rsidRDefault="001C1768" w:rsidP="000B5EA8">
            <w:pPr>
              <w:jc w:val="right"/>
              <w:rPr>
                <w:rFonts w:asciiTheme="majorHAnsi" w:hAnsiTheme="majorHAnsi" w:cstheme="majorHAnsi"/>
              </w:rPr>
            </w:pPr>
          </w:p>
        </w:tc>
        <w:tc>
          <w:tcPr>
            <w:tcW w:w="3433" w:type="dxa"/>
          </w:tcPr>
          <w:p w14:paraId="7C4E6819" w14:textId="4F54CCEF" w:rsidR="0095421A" w:rsidRPr="00F7043D" w:rsidRDefault="0095421A" w:rsidP="000B5EA8">
            <w:pPr>
              <w:rPr>
                <w:rFonts w:asciiTheme="majorHAnsi" w:hAnsiTheme="majorHAnsi" w:cstheme="majorHAnsi"/>
              </w:rPr>
            </w:pPr>
          </w:p>
        </w:tc>
        <w:tc>
          <w:tcPr>
            <w:tcW w:w="3434" w:type="dxa"/>
          </w:tcPr>
          <w:p w14:paraId="66FC7A52" w14:textId="46E52AD3" w:rsidR="001C1768" w:rsidRPr="00F7043D" w:rsidRDefault="001C1768" w:rsidP="000B5EA8">
            <w:pPr>
              <w:rPr>
                <w:rFonts w:asciiTheme="majorHAnsi" w:hAnsiTheme="majorHAnsi" w:cstheme="majorHAnsi"/>
              </w:rPr>
            </w:pPr>
          </w:p>
        </w:tc>
      </w:tr>
    </w:tbl>
    <w:p w14:paraId="382E917E" w14:textId="6E9C4617" w:rsidR="00D23BBD" w:rsidRPr="00BF5828" w:rsidRDefault="00D23BBD" w:rsidP="00BF5828">
      <w:pPr>
        <w:spacing w:line="240" w:lineRule="auto"/>
        <w:rPr>
          <w:rFonts w:ascii="Myriad Pro" w:hAnsi="Myriad Pro"/>
        </w:rPr>
      </w:pPr>
    </w:p>
    <w:sectPr w:rsidR="00D23BBD" w:rsidRPr="00BF5828" w:rsidSect="002D5664">
      <w:pgSz w:w="11909" w:h="16834"/>
      <w:pgMar w:top="453" w:right="566" w:bottom="1133" w:left="566" w:header="0"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C609A" w14:textId="77777777" w:rsidR="002D5664" w:rsidRDefault="002D5664">
      <w:pPr>
        <w:spacing w:line="240" w:lineRule="auto"/>
      </w:pPr>
      <w:r>
        <w:separator/>
      </w:r>
    </w:p>
  </w:endnote>
  <w:endnote w:type="continuationSeparator" w:id="0">
    <w:p w14:paraId="518CD25B" w14:textId="77777777" w:rsidR="002D5664" w:rsidRDefault="002D56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Inter">
    <w:altName w:val="Calibri"/>
    <w:charset w:val="00"/>
    <w:family w:val="auto"/>
    <w:pitch w:val="variable"/>
    <w:sig w:usb0="E00002FF" w:usb1="1200A1FF" w:usb2="0000000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C56FD" w14:textId="77777777" w:rsidR="002D5664" w:rsidRDefault="002D5664">
      <w:pPr>
        <w:spacing w:line="240" w:lineRule="auto"/>
      </w:pPr>
      <w:r>
        <w:separator/>
      </w:r>
    </w:p>
  </w:footnote>
  <w:footnote w:type="continuationSeparator" w:id="0">
    <w:p w14:paraId="2CFF2B8F" w14:textId="77777777" w:rsidR="002D5664" w:rsidRDefault="002D566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C4B49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D17B21"/>
    <w:multiLevelType w:val="hybridMultilevel"/>
    <w:tmpl w:val="87D697F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5E7079"/>
    <w:multiLevelType w:val="hybridMultilevel"/>
    <w:tmpl w:val="64DE013E"/>
    <w:lvl w:ilvl="0" w:tplc="1FCA0C7A">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5C32D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2218D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D80EC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A8380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B2530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3400D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3E32E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4AD31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3EE3DF2"/>
    <w:multiLevelType w:val="hybridMultilevel"/>
    <w:tmpl w:val="5E264662"/>
    <w:lvl w:ilvl="0" w:tplc="6AE41294">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481E10">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98145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5B43B6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92073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0893E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42A3A9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206B4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F0226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53E173F"/>
    <w:multiLevelType w:val="hybridMultilevel"/>
    <w:tmpl w:val="FCB2D920"/>
    <w:lvl w:ilvl="0" w:tplc="632288E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3253E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69C3A9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0A5E1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2E571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76A5C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2814A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E835E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1E15F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47160F"/>
    <w:multiLevelType w:val="hybridMultilevel"/>
    <w:tmpl w:val="678E37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3F68FC"/>
    <w:multiLevelType w:val="hybridMultilevel"/>
    <w:tmpl w:val="D6B20670"/>
    <w:lvl w:ilvl="0" w:tplc="4E044CE2">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C00C9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E23C6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98482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A02A7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92C20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72AE5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52E59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4C346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0FF6FA7"/>
    <w:multiLevelType w:val="hybridMultilevel"/>
    <w:tmpl w:val="E3140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213DCC"/>
    <w:multiLevelType w:val="hybridMultilevel"/>
    <w:tmpl w:val="8E12CA9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0B4818"/>
    <w:multiLevelType w:val="hybridMultilevel"/>
    <w:tmpl w:val="2CB0A4A8"/>
    <w:lvl w:ilvl="0" w:tplc="58809FC6">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068D7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E4AD4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E086A9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BEA7A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944E3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6E241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C8A4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F8A6A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CEE1DF6"/>
    <w:multiLevelType w:val="hybridMultilevel"/>
    <w:tmpl w:val="22187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254785"/>
    <w:multiLevelType w:val="hybridMultilevel"/>
    <w:tmpl w:val="147C3088"/>
    <w:lvl w:ilvl="0" w:tplc="28D60DFE">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AAA9B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D2381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F667C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70BD8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00FEB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8A0E9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AE607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CAAB9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8D10286"/>
    <w:multiLevelType w:val="hybridMultilevel"/>
    <w:tmpl w:val="5D38864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2400195"/>
    <w:multiLevelType w:val="hybridMultilevel"/>
    <w:tmpl w:val="D0C24D08"/>
    <w:lvl w:ilvl="0" w:tplc="814EFE4C">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6AF74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644DE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DA284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00811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A8218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4D86CE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EEA54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5CDE1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B3C216A"/>
    <w:multiLevelType w:val="hybridMultilevel"/>
    <w:tmpl w:val="FFE20E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E7B34CB"/>
    <w:multiLevelType w:val="hybridMultilevel"/>
    <w:tmpl w:val="F83CD346"/>
    <w:lvl w:ilvl="0" w:tplc="CDEC8740">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62CE6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FCCBE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386F3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602E4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DEB21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56E72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12FAE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CCAB21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1243024"/>
    <w:multiLevelType w:val="hybridMultilevel"/>
    <w:tmpl w:val="2988B70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C335A7"/>
    <w:multiLevelType w:val="hybridMultilevel"/>
    <w:tmpl w:val="FE56EE4E"/>
    <w:lvl w:ilvl="0" w:tplc="A7120C2C">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601FA0">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D261A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0C5EF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C8D9E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38243A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5ACCD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7E6F8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8CE1B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EE157AF"/>
    <w:multiLevelType w:val="hybridMultilevel"/>
    <w:tmpl w:val="3858E32A"/>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num w:numId="1" w16cid:durableId="697506819">
    <w:abstractNumId w:val="4"/>
  </w:num>
  <w:num w:numId="2" w16cid:durableId="1659767361">
    <w:abstractNumId w:val="11"/>
  </w:num>
  <w:num w:numId="3" w16cid:durableId="374932373">
    <w:abstractNumId w:val="3"/>
  </w:num>
  <w:num w:numId="4" w16cid:durableId="232549970">
    <w:abstractNumId w:val="2"/>
  </w:num>
  <w:num w:numId="5" w16cid:durableId="107432635">
    <w:abstractNumId w:val="6"/>
  </w:num>
  <w:num w:numId="6" w16cid:durableId="447162281">
    <w:abstractNumId w:val="15"/>
  </w:num>
  <w:num w:numId="7" w16cid:durableId="771172120">
    <w:abstractNumId w:val="10"/>
  </w:num>
  <w:num w:numId="8" w16cid:durableId="218444201">
    <w:abstractNumId w:val="13"/>
  </w:num>
  <w:num w:numId="9" w16cid:durableId="1391660595">
    <w:abstractNumId w:val="9"/>
  </w:num>
  <w:num w:numId="10" w16cid:durableId="1658027711">
    <w:abstractNumId w:val="17"/>
  </w:num>
  <w:num w:numId="11" w16cid:durableId="941186290">
    <w:abstractNumId w:val="0"/>
  </w:num>
  <w:num w:numId="12" w16cid:durableId="2129204048">
    <w:abstractNumId w:val="18"/>
  </w:num>
  <w:num w:numId="13" w16cid:durableId="1443572731">
    <w:abstractNumId w:val="1"/>
  </w:num>
  <w:num w:numId="14" w16cid:durableId="2002198447">
    <w:abstractNumId w:val="12"/>
  </w:num>
  <w:num w:numId="15" w16cid:durableId="735250989">
    <w:abstractNumId w:val="8"/>
  </w:num>
  <w:num w:numId="16" w16cid:durableId="415249187">
    <w:abstractNumId w:val="14"/>
  </w:num>
  <w:num w:numId="17" w16cid:durableId="1976763088">
    <w:abstractNumId w:val="16"/>
  </w:num>
  <w:num w:numId="18" w16cid:durableId="1033650462">
    <w:abstractNumId w:val="5"/>
  </w:num>
  <w:num w:numId="19" w16cid:durableId="5722788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BBD"/>
    <w:rsid w:val="00051A12"/>
    <w:rsid w:val="000927C2"/>
    <w:rsid w:val="000A25DE"/>
    <w:rsid w:val="000B1704"/>
    <w:rsid w:val="000B5EA8"/>
    <w:rsid w:val="000C5DE7"/>
    <w:rsid w:val="000D0BAD"/>
    <w:rsid w:val="000D5A91"/>
    <w:rsid w:val="000D665D"/>
    <w:rsid w:val="000D69FE"/>
    <w:rsid w:val="000F1BC5"/>
    <w:rsid w:val="00122D4C"/>
    <w:rsid w:val="001734AA"/>
    <w:rsid w:val="001C1768"/>
    <w:rsid w:val="0029327F"/>
    <w:rsid w:val="00296631"/>
    <w:rsid w:val="002A0A1F"/>
    <w:rsid w:val="002A7A35"/>
    <w:rsid w:val="002B2AE6"/>
    <w:rsid w:val="002C0597"/>
    <w:rsid w:val="002D5664"/>
    <w:rsid w:val="0031722A"/>
    <w:rsid w:val="003251A0"/>
    <w:rsid w:val="00387F97"/>
    <w:rsid w:val="003972F9"/>
    <w:rsid w:val="003B3702"/>
    <w:rsid w:val="003D2B6D"/>
    <w:rsid w:val="00413DCF"/>
    <w:rsid w:val="00416C68"/>
    <w:rsid w:val="00431C6E"/>
    <w:rsid w:val="00441936"/>
    <w:rsid w:val="00474FDF"/>
    <w:rsid w:val="004769C8"/>
    <w:rsid w:val="004A719B"/>
    <w:rsid w:val="00525ED2"/>
    <w:rsid w:val="0057403D"/>
    <w:rsid w:val="005A6E52"/>
    <w:rsid w:val="005B2D8F"/>
    <w:rsid w:val="005B72A4"/>
    <w:rsid w:val="005E3D83"/>
    <w:rsid w:val="005E78A8"/>
    <w:rsid w:val="005F1A75"/>
    <w:rsid w:val="00625B88"/>
    <w:rsid w:val="00642ECF"/>
    <w:rsid w:val="0064421F"/>
    <w:rsid w:val="00681700"/>
    <w:rsid w:val="0069082D"/>
    <w:rsid w:val="006D6295"/>
    <w:rsid w:val="0070561E"/>
    <w:rsid w:val="0072585F"/>
    <w:rsid w:val="00733964"/>
    <w:rsid w:val="00754131"/>
    <w:rsid w:val="007975BB"/>
    <w:rsid w:val="007A4468"/>
    <w:rsid w:val="007C27F4"/>
    <w:rsid w:val="007D4CC0"/>
    <w:rsid w:val="00867CEB"/>
    <w:rsid w:val="008737C0"/>
    <w:rsid w:val="00887DE7"/>
    <w:rsid w:val="00893FF4"/>
    <w:rsid w:val="008E5821"/>
    <w:rsid w:val="008E7C41"/>
    <w:rsid w:val="00903712"/>
    <w:rsid w:val="00920269"/>
    <w:rsid w:val="00926369"/>
    <w:rsid w:val="00930100"/>
    <w:rsid w:val="0095421A"/>
    <w:rsid w:val="0095526B"/>
    <w:rsid w:val="009B64D8"/>
    <w:rsid w:val="009C3E89"/>
    <w:rsid w:val="009D4968"/>
    <w:rsid w:val="009E6E6F"/>
    <w:rsid w:val="009F48FA"/>
    <w:rsid w:val="00A479F2"/>
    <w:rsid w:val="00A508C3"/>
    <w:rsid w:val="00A63259"/>
    <w:rsid w:val="00B214BF"/>
    <w:rsid w:val="00B81B40"/>
    <w:rsid w:val="00BA2EAB"/>
    <w:rsid w:val="00BC6321"/>
    <w:rsid w:val="00BF5828"/>
    <w:rsid w:val="00C375BB"/>
    <w:rsid w:val="00C42FA3"/>
    <w:rsid w:val="00C840F8"/>
    <w:rsid w:val="00CB092B"/>
    <w:rsid w:val="00CE4F3A"/>
    <w:rsid w:val="00D04EFD"/>
    <w:rsid w:val="00D16B42"/>
    <w:rsid w:val="00D23BBD"/>
    <w:rsid w:val="00D44005"/>
    <w:rsid w:val="00D57BD6"/>
    <w:rsid w:val="00D85E67"/>
    <w:rsid w:val="00DE3AE5"/>
    <w:rsid w:val="00E50EE5"/>
    <w:rsid w:val="00E52042"/>
    <w:rsid w:val="00E830F5"/>
    <w:rsid w:val="00EB5EC6"/>
    <w:rsid w:val="00ED6A5A"/>
    <w:rsid w:val="00F14EE9"/>
    <w:rsid w:val="00F356A3"/>
    <w:rsid w:val="00F43BC8"/>
    <w:rsid w:val="00F7043D"/>
    <w:rsid w:val="00F969F9"/>
    <w:rsid w:val="00FD14E8"/>
    <w:rsid w:val="00FE7F33"/>
    <w:rsid w:val="00FF5836"/>
    <w:rsid w:val="00FF6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E5E2A"/>
  <w15:docId w15:val="{D9C0EE1F-F62F-3D41-8C84-B5275D924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A6E52"/>
    <w:pPr>
      <w:tabs>
        <w:tab w:val="center" w:pos="4680"/>
        <w:tab w:val="right" w:pos="9360"/>
      </w:tabs>
      <w:spacing w:line="240" w:lineRule="auto"/>
    </w:pPr>
  </w:style>
  <w:style w:type="character" w:customStyle="1" w:styleId="HeaderChar">
    <w:name w:val="Header Char"/>
    <w:basedOn w:val="DefaultParagraphFont"/>
    <w:link w:val="Header"/>
    <w:uiPriority w:val="99"/>
    <w:rsid w:val="005A6E52"/>
  </w:style>
  <w:style w:type="paragraph" w:styleId="Footer">
    <w:name w:val="footer"/>
    <w:basedOn w:val="Normal"/>
    <w:link w:val="FooterChar"/>
    <w:uiPriority w:val="99"/>
    <w:unhideWhenUsed/>
    <w:rsid w:val="005A6E52"/>
    <w:pPr>
      <w:tabs>
        <w:tab w:val="center" w:pos="4680"/>
        <w:tab w:val="right" w:pos="9360"/>
      </w:tabs>
      <w:spacing w:line="240" w:lineRule="auto"/>
    </w:pPr>
  </w:style>
  <w:style w:type="character" w:customStyle="1" w:styleId="FooterChar">
    <w:name w:val="Footer Char"/>
    <w:basedOn w:val="DefaultParagraphFont"/>
    <w:link w:val="Footer"/>
    <w:uiPriority w:val="99"/>
    <w:rsid w:val="005A6E52"/>
  </w:style>
  <w:style w:type="table" w:customStyle="1" w:styleId="TableGrid">
    <w:name w:val="TableGrid"/>
    <w:rsid w:val="001C1768"/>
    <w:pPr>
      <w:spacing w:line="240" w:lineRule="auto"/>
    </w:pPr>
    <w:rPr>
      <w:rFonts w:asciiTheme="minorHAnsi" w:eastAsiaTheme="minorEastAsia" w:hAnsiTheme="minorHAnsi" w:cstheme="minorBidi"/>
      <w:lang w:eastAsia="en-GB"/>
    </w:rPr>
    <w:tblPr>
      <w:tblCellMar>
        <w:top w:w="0" w:type="dxa"/>
        <w:left w:w="0" w:type="dxa"/>
        <w:bottom w:w="0" w:type="dxa"/>
        <w:right w:w="0" w:type="dxa"/>
      </w:tblCellMar>
    </w:tblPr>
  </w:style>
  <w:style w:type="paragraph" w:styleId="ListParagraph">
    <w:name w:val="List Paragraph"/>
    <w:basedOn w:val="Normal"/>
    <w:uiPriority w:val="34"/>
    <w:qFormat/>
    <w:rsid w:val="001C1768"/>
    <w:pPr>
      <w:spacing w:after="5" w:line="250" w:lineRule="auto"/>
      <w:ind w:left="720" w:right="2" w:hanging="10"/>
      <w:contextualSpacing/>
      <w:jc w:val="both"/>
    </w:pPr>
    <w:rPr>
      <w:color w:val="000000"/>
      <w:sz w:val="24"/>
      <w:lang w:eastAsia="en-GB"/>
    </w:rPr>
  </w:style>
  <w:style w:type="paragraph" w:customStyle="1" w:styleId="Default">
    <w:name w:val="Default"/>
    <w:rsid w:val="001C1768"/>
    <w:pPr>
      <w:autoSpaceDE w:val="0"/>
      <w:autoSpaceDN w:val="0"/>
      <w:adjustRightInd w:val="0"/>
      <w:spacing w:line="240" w:lineRule="auto"/>
    </w:pPr>
    <w:rPr>
      <w:color w:val="000000"/>
      <w:sz w:val="24"/>
      <w:szCs w:val="24"/>
      <w:lang w:eastAsia="en-GB"/>
    </w:rPr>
  </w:style>
  <w:style w:type="character" w:styleId="Hyperlink">
    <w:name w:val="Hyperlink"/>
    <w:basedOn w:val="DefaultParagraphFont"/>
    <w:uiPriority w:val="99"/>
    <w:unhideWhenUsed/>
    <w:rsid w:val="001C1768"/>
    <w:rPr>
      <w:color w:val="0000FF" w:themeColor="hyperlink"/>
      <w:u w:val="single"/>
    </w:rPr>
  </w:style>
  <w:style w:type="table" w:styleId="TableGrid0">
    <w:name w:val="Table Grid"/>
    <w:basedOn w:val="TableNormal"/>
    <w:uiPriority w:val="39"/>
    <w:rsid w:val="001C1768"/>
    <w:pPr>
      <w:widowControl w:val="0"/>
      <w:spacing w:line="240" w:lineRule="auto"/>
    </w:pPr>
    <w:rPr>
      <w:lang w:val="ca-E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A2E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5.pn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mailto:safeguarding@TheFA.com" TargetMode="External"/><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www.safernel.co.uk"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mailto:info.nscp@nottscc.gov.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www.gov.uk/government/publications/keeping-children-safe-in-education--2" TargetMode="External"/><Relationship Id="rId43" Type="http://schemas.openxmlformats.org/officeDocument/2006/relationships/hyperlink" Target="mailto:Josh.bradshaw@nottscountyfc.ac.uk" TargetMode="External"/><Relationship Id="rId48" Type="http://schemas.openxmlformats.org/officeDocument/2006/relationships/image" Target="media/image36.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hyperlink" Target="https://www.ceop.police.uk/safety-centre/" TargetMode="External"/><Relationship Id="rId20" Type="http://schemas.openxmlformats.org/officeDocument/2006/relationships/image" Target="media/image14.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6146</Words>
  <Characters>35037</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 Macleod</dc:creator>
  <cp:lastModifiedBy>Joshua Bradshaw</cp:lastModifiedBy>
  <cp:revision>7</cp:revision>
  <dcterms:created xsi:type="dcterms:W3CDTF">2023-09-20T14:04:00Z</dcterms:created>
  <dcterms:modified xsi:type="dcterms:W3CDTF">2024-03-12T19:42:00Z</dcterms:modified>
</cp:coreProperties>
</file>